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18A" w:rsidRPr="00633B09" w:rsidRDefault="0004618A" w:rsidP="0004618A">
      <w:pPr>
        <w:pStyle w:val="ab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Рассмотрено на заседании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методической</w:t>
      </w:r>
      <w:proofErr w:type="gramEnd"/>
    </w:p>
    <w:p w:rsidR="0004618A" w:rsidRDefault="0004618A" w:rsidP="0004618A">
      <w:pPr>
        <w:pStyle w:val="ab"/>
        <w:rPr>
          <w:rFonts w:ascii="Times New Roman" w:hAnsi="Times New Roman" w:cs="Times New Roman"/>
          <w:sz w:val="28"/>
          <w:szCs w:val="28"/>
        </w:rPr>
      </w:pPr>
      <w:r w:rsidRPr="00633B09">
        <w:rPr>
          <w:rFonts w:ascii="Times New Roman" w:hAnsi="Times New Roman" w:cs="Times New Roman"/>
          <w:sz w:val="28"/>
          <w:szCs w:val="28"/>
        </w:rPr>
        <w:t>комиссией общеобразовательного цикла</w:t>
      </w:r>
    </w:p>
    <w:p w:rsidR="0004618A" w:rsidRPr="00633B09" w:rsidRDefault="0004618A" w:rsidP="0004618A">
      <w:pPr>
        <w:pStyle w:val="ab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№2 от </w:t>
      </w:r>
      <w:r w:rsidR="00333740">
        <w:rPr>
          <w:rFonts w:ascii="Times New Roman" w:hAnsi="Times New Roman" w:cs="Times New Roman"/>
          <w:sz w:val="28"/>
          <w:szCs w:val="28"/>
        </w:rPr>
        <w:t>01</w:t>
      </w:r>
      <w:r>
        <w:rPr>
          <w:rFonts w:ascii="Times New Roman" w:hAnsi="Times New Roman" w:cs="Times New Roman"/>
          <w:sz w:val="28"/>
          <w:szCs w:val="28"/>
        </w:rPr>
        <w:t>.10.2</w:t>
      </w:r>
      <w:r w:rsidR="00333740">
        <w:rPr>
          <w:rFonts w:ascii="Times New Roman" w:hAnsi="Times New Roman" w:cs="Times New Roman"/>
          <w:sz w:val="28"/>
          <w:szCs w:val="28"/>
        </w:rPr>
        <w:t>5</w:t>
      </w:r>
    </w:p>
    <w:p w:rsidR="0004618A" w:rsidRPr="00633B09" w:rsidRDefault="0004618A" w:rsidP="0004618A">
      <w:pPr>
        <w:pStyle w:val="ab"/>
        <w:rPr>
          <w:rFonts w:ascii="Times New Roman" w:hAnsi="Times New Roman" w:cs="Times New Roman"/>
          <w:sz w:val="28"/>
          <w:szCs w:val="28"/>
        </w:rPr>
      </w:pPr>
      <w:r w:rsidRPr="00633B09">
        <w:rPr>
          <w:rFonts w:ascii="Times New Roman" w:hAnsi="Times New Roman" w:cs="Times New Roman"/>
          <w:sz w:val="28"/>
          <w:szCs w:val="28"/>
        </w:rPr>
        <w:t xml:space="preserve">Председатель </w:t>
      </w:r>
    </w:p>
    <w:p w:rsidR="0004618A" w:rsidRDefault="0004618A" w:rsidP="0004618A">
      <w:pPr>
        <w:ind w:firstLine="709"/>
        <w:rPr>
          <w:b/>
          <w:sz w:val="24"/>
          <w:szCs w:val="24"/>
        </w:rPr>
      </w:pPr>
      <w:r w:rsidRPr="00633B09">
        <w:rPr>
          <w:sz w:val="28"/>
          <w:szCs w:val="28"/>
        </w:rPr>
        <w:t>_____________/</w:t>
      </w:r>
      <w:r w:rsidR="00333740">
        <w:rPr>
          <w:sz w:val="28"/>
          <w:szCs w:val="28"/>
        </w:rPr>
        <w:t>Ломаева Е. Л</w:t>
      </w:r>
      <w:r w:rsidRPr="00633B09">
        <w:rPr>
          <w:sz w:val="28"/>
          <w:szCs w:val="28"/>
        </w:rPr>
        <w:t>./</w:t>
      </w:r>
    </w:p>
    <w:p w:rsidR="0004618A" w:rsidRDefault="0004618A" w:rsidP="0004618A">
      <w:pPr>
        <w:rPr>
          <w:b/>
          <w:sz w:val="24"/>
          <w:szCs w:val="24"/>
        </w:rPr>
      </w:pPr>
    </w:p>
    <w:p w:rsidR="008A65F6" w:rsidRPr="00FE54D1" w:rsidRDefault="008A65F6" w:rsidP="008A65F6">
      <w:pPr>
        <w:ind w:firstLine="709"/>
        <w:jc w:val="center"/>
        <w:rPr>
          <w:sz w:val="28"/>
          <w:szCs w:val="28"/>
        </w:rPr>
      </w:pPr>
      <w:r w:rsidRPr="00FE54D1">
        <w:rPr>
          <w:b/>
          <w:sz w:val="28"/>
          <w:szCs w:val="28"/>
        </w:rPr>
        <w:t>Технологическая карта урока</w:t>
      </w:r>
    </w:p>
    <w:p w:rsidR="000B741C" w:rsidRPr="008A65F6" w:rsidRDefault="000B741C" w:rsidP="008A65F6">
      <w:pPr>
        <w:ind w:left="3960"/>
        <w:jc w:val="center"/>
        <w:rPr>
          <w:color w:val="000000"/>
          <w:sz w:val="28"/>
          <w:szCs w:val="2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53"/>
        <w:gridCol w:w="1583"/>
        <w:gridCol w:w="1427"/>
        <w:gridCol w:w="305"/>
        <w:gridCol w:w="2072"/>
        <w:gridCol w:w="33"/>
        <w:gridCol w:w="1691"/>
        <w:gridCol w:w="548"/>
        <w:gridCol w:w="454"/>
        <w:gridCol w:w="142"/>
        <w:gridCol w:w="3119"/>
      </w:tblGrid>
      <w:tr w:rsidR="004446BA" w:rsidRPr="000B741C" w:rsidTr="001F2AF6">
        <w:trPr>
          <w:trHeight w:val="323"/>
        </w:trPr>
        <w:tc>
          <w:tcPr>
            <w:tcW w:w="4253" w:type="dxa"/>
          </w:tcPr>
          <w:p w:rsidR="004446BA" w:rsidRPr="000B741C" w:rsidRDefault="000B741C" w:rsidP="0088353A">
            <w:pPr>
              <w:pStyle w:val="TableParagraph"/>
              <w:ind w:left="110"/>
              <w:rPr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>Автор-разработчик</w:t>
            </w:r>
          </w:p>
        </w:tc>
        <w:tc>
          <w:tcPr>
            <w:tcW w:w="11374" w:type="dxa"/>
            <w:gridSpan w:val="10"/>
          </w:tcPr>
          <w:p w:rsidR="004446BA" w:rsidRPr="00C4528A" w:rsidRDefault="00C4528A" w:rsidP="00C4528A">
            <w:pPr>
              <w:rPr>
                <w:sz w:val="24"/>
                <w:szCs w:val="24"/>
              </w:rPr>
            </w:pPr>
            <w:r w:rsidRPr="00C4528A">
              <w:rPr>
                <w:sz w:val="24"/>
                <w:szCs w:val="24"/>
              </w:rPr>
              <w:t>Капитова Ю</w:t>
            </w:r>
            <w:r>
              <w:rPr>
                <w:sz w:val="24"/>
                <w:szCs w:val="24"/>
              </w:rPr>
              <w:t>лия Владимировна</w:t>
            </w:r>
          </w:p>
        </w:tc>
      </w:tr>
      <w:tr w:rsidR="004446BA" w:rsidRPr="000B741C" w:rsidTr="00FD515A">
        <w:trPr>
          <w:trHeight w:val="435"/>
        </w:trPr>
        <w:tc>
          <w:tcPr>
            <w:tcW w:w="4253" w:type="dxa"/>
          </w:tcPr>
          <w:p w:rsidR="004446BA" w:rsidRPr="000B741C" w:rsidRDefault="00333740" w:rsidP="00C2091C">
            <w:pPr>
              <w:pStyle w:val="TableParagraph"/>
              <w:ind w:left="110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Профессия</w:t>
            </w:r>
          </w:p>
        </w:tc>
        <w:tc>
          <w:tcPr>
            <w:tcW w:w="11374" w:type="dxa"/>
            <w:gridSpan w:val="10"/>
          </w:tcPr>
          <w:p w:rsidR="004446BA" w:rsidRPr="000B741C" w:rsidRDefault="00333740" w:rsidP="00333740">
            <w:pPr>
              <w:jc w:val="both"/>
              <w:rPr>
                <w:sz w:val="24"/>
                <w:szCs w:val="24"/>
              </w:rPr>
            </w:pPr>
            <w:r w:rsidRPr="00333740">
              <w:rPr>
                <w:sz w:val="24"/>
                <w:szCs w:val="24"/>
              </w:rPr>
              <w:t>21.01.08 Машинист на открытых горных работах</w:t>
            </w:r>
          </w:p>
        </w:tc>
      </w:tr>
      <w:tr w:rsidR="004446BA" w:rsidRPr="000B741C" w:rsidTr="001F2AF6">
        <w:trPr>
          <w:trHeight w:val="573"/>
        </w:trPr>
        <w:tc>
          <w:tcPr>
            <w:tcW w:w="4253" w:type="dxa"/>
          </w:tcPr>
          <w:p w:rsidR="004446BA" w:rsidRPr="000B741C" w:rsidRDefault="000B741C" w:rsidP="00C2091C">
            <w:pPr>
              <w:pStyle w:val="TableParagraph"/>
              <w:ind w:left="110" w:right="294"/>
              <w:rPr>
                <w:i/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 xml:space="preserve">Учебный цикл </w:t>
            </w:r>
          </w:p>
        </w:tc>
        <w:tc>
          <w:tcPr>
            <w:tcW w:w="11374" w:type="dxa"/>
            <w:gridSpan w:val="10"/>
          </w:tcPr>
          <w:p w:rsidR="004446BA" w:rsidRPr="000B741C" w:rsidRDefault="00C2091C" w:rsidP="0033374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Общеобразовательный</w:t>
            </w:r>
          </w:p>
        </w:tc>
      </w:tr>
      <w:tr w:rsidR="004446BA" w:rsidRPr="000B741C" w:rsidTr="001F2AF6">
        <w:trPr>
          <w:trHeight w:val="323"/>
        </w:trPr>
        <w:tc>
          <w:tcPr>
            <w:tcW w:w="4253" w:type="dxa"/>
          </w:tcPr>
          <w:p w:rsidR="004446BA" w:rsidRPr="000B741C" w:rsidRDefault="000B741C" w:rsidP="00C2091C">
            <w:pPr>
              <w:pStyle w:val="TableParagraph"/>
              <w:ind w:left="110"/>
              <w:rPr>
                <w:i/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 xml:space="preserve">УД/МДК </w:t>
            </w:r>
          </w:p>
        </w:tc>
        <w:tc>
          <w:tcPr>
            <w:tcW w:w="11374" w:type="dxa"/>
            <w:gridSpan w:val="10"/>
          </w:tcPr>
          <w:p w:rsidR="004446BA" w:rsidRPr="00333740" w:rsidRDefault="00F224CD" w:rsidP="003337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33740" w:rsidRPr="00333740">
              <w:rPr>
                <w:sz w:val="24"/>
                <w:szCs w:val="24"/>
              </w:rPr>
              <w:t>ОУД.12 Математика (включая разделы «Алгебра и начала математического анализа», «Геометрия», «Вероятность и статистика»)</w:t>
            </w:r>
          </w:p>
        </w:tc>
      </w:tr>
      <w:tr w:rsidR="004446BA" w:rsidRPr="000B741C" w:rsidTr="001F2AF6">
        <w:trPr>
          <w:trHeight w:val="325"/>
        </w:trPr>
        <w:tc>
          <w:tcPr>
            <w:tcW w:w="4253" w:type="dxa"/>
            <w:vMerge w:val="restart"/>
          </w:tcPr>
          <w:p w:rsidR="004446BA" w:rsidRPr="000B741C" w:rsidRDefault="000B741C" w:rsidP="00FF1A60">
            <w:pPr>
              <w:pStyle w:val="TableParagraph"/>
              <w:ind w:left="110" w:right="967" w:hanging="10"/>
              <w:rPr>
                <w:i/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 xml:space="preserve">Цели учебного занятия </w:t>
            </w:r>
          </w:p>
        </w:tc>
        <w:tc>
          <w:tcPr>
            <w:tcW w:w="3315" w:type="dxa"/>
            <w:gridSpan w:val="3"/>
          </w:tcPr>
          <w:p w:rsidR="004446BA" w:rsidRPr="000B741C" w:rsidRDefault="000B741C" w:rsidP="0088353A">
            <w:pPr>
              <w:pStyle w:val="TableParagraph"/>
              <w:ind w:left="996"/>
              <w:rPr>
                <w:b/>
                <w:sz w:val="24"/>
                <w:szCs w:val="24"/>
              </w:rPr>
            </w:pPr>
            <w:r w:rsidRPr="000B741C">
              <w:rPr>
                <w:b/>
                <w:sz w:val="24"/>
                <w:szCs w:val="24"/>
              </w:rPr>
              <w:t>Обучающая</w:t>
            </w:r>
          </w:p>
        </w:tc>
        <w:tc>
          <w:tcPr>
            <w:tcW w:w="4344" w:type="dxa"/>
            <w:gridSpan w:val="4"/>
          </w:tcPr>
          <w:p w:rsidR="004446BA" w:rsidRPr="000B741C" w:rsidRDefault="000B741C" w:rsidP="0088353A">
            <w:pPr>
              <w:pStyle w:val="TableParagraph"/>
              <w:ind w:left="1413"/>
              <w:rPr>
                <w:b/>
                <w:sz w:val="24"/>
                <w:szCs w:val="24"/>
              </w:rPr>
            </w:pPr>
            <w:r w:rsidRPr="000B741C">
              <w:rPr>
                <w:b/>
                <w:sz w:val="24"/>
                <w:szCs w:val="24"/>
              </w:rPr>
              <w:t>Развивающая</w:t>
            </w:r>
          </w:p>
        </w:tc>
        <w:tc>
          <w:tcPr>
            <w:tcW w:w="3715" w:type="dxa"/>
            <w:gridSpan w:val="3"/>
          </w:tcPr>
          <w:p w:rsidR="004446BA" w:rsidRPr="000B741C" w:rsidRDefault="000B741C" w:rsidP="0088353A">
            <w:pPr>
              <w:pStyle w:val="TableParagraph"/>
              <w:ind w:left="956"/>
              <w:rPr>
                <w:b/>
                <w:sz w:val="24"/>
                <w:szCs w:val="24"/>
              </w:rPr>
            </w:pPr>
            <w:r w:rsidRPr="000B741C">
              <w:rPr>
                <w:b/>
                <w:sz w:val="24"/>
                <w:szCs w:val="24"/>
              </w:rPr>
              <w:t>Воспитательная</w:t>
            </w:r>
          </w:p>
        </w:tc>
      </w:tr>
      <w:tr w:rsidR="004446BA" w:rsidRPr="000B741C" w:rsidTr="001F2AF6">
        <w:trPr>
          <w:trHeight w:val="324"/>
        </w:trPr>
        <w:tc>
          <w:tcPr>
            <w:tcW w:w="4253" w:type="dxa"/>
            <w:vMerge/>
            <w:tcBorders>
              <w:top w:val="nil"/>
            </w:tcBorders>
          </w:tcPr>
          <w:p w:rsidR="004446BA" w:rsidRPr="000B741C" w:rsidRDefault="004446BA" w:rsidP="0088353A">
            <w:pPr>
              <w:rPr>
                <w:sz w:val="24"/>
                <w:szCs w:val="24"/>
              </w:rPr>
            </w:pPr>
          </w:p>
        </w:tc>
        <w:tc>
          <w:tcPr>
            <w:tcW w:w="3315" w:type="dxa"/>
            <w:gridSpan w:val="3"/>
          </w:tcPr>
          <w:p w:rsidR="004446BA" w:rsidRPr="00BE12D3" w:rsidRDefault="00BE12D3" w:rsidP="00BE12D3">
            <w:pPr>
              <w:widowControl/>
              <w:tabs>
                <w:tab w:val="left" w:pos="142"/>
              </w:tabs>
              <w:autoSpaceDE/>
              <w:autoSpaceDN/>
              <w:rPr>
                <w:sz w:val="24"/>
                <w:szCs w:val="24"/>
              </w:rPr>
            </w:pPr>
            <w:r w:rsidRPr="00BE12D3">
              <w:rPr>
                <w:sz w:val="24"/>
                <w:szCs w:val="24"/>
              </w:rPr>
              <w:t>Сформировать у студентов представление об основных понятиях стереометрии и трёх аксиомах, обеспечивающих описание взаимного расположения точек, прямых и плоскостей в пространстве; научить применять аксиомы при решении профессионально ориентированных задач.</w:t>
            </w:r>
          </w:p>
        </w:tc>
        <w:tc>
          <w:tcPr>
            <w:tcW w:w="4344" w:type="dxa"/>
            <w:gridSpan w:val="4"/>
          </w:tcPr>
          <w:p w:rsidR="004446BA" w:rsidRPr="00BE12D3" w:rsidRDefault="00BE12D3" w:rsidP="00BE12D3">
            <w:pPr>
              <w:widowControl/>
              <w:tabs>
                <w:tab w:val="left" w:pos="142"/>
              </w:tabs>
              <w:autoSpaceDE/>
              <w:autoSpaceDN/>
              <w:rPr>
                <w:sz w:val="24"/>
                <w:szCs w:val="24"/>
              </w:rPr>
            </w:pPr>
            <w:r w:rsidRPr="00BE12D3">
              <w:rPr>
                <w:sz w:val="24"/>
                <w:szCs w:val="24"/>
              </w:rPr>
              <w:t>Развивать пространственное воображение, логическое мышление, умение моделировать реальные производственные ситуации с помощью геометрических понятий; формировать навыки анализа и обоснования выводов.</w:t>
            </w:r>
          </w:p>
        </w:tc>
        <w:tc>
          <w:tcPr>
            <w:tcW w:w="3715" w:type="dxa"/>
            <w:gridSpan w:val="3"/>
          </w:tcPr>
          <w:p w:rsidR="004446BA" w:rsidRPr="000B741C" w:rsidRDefault="00BE12D3" w:rsidP="00BE12D3">
            <w:pPr>
              <w:widowControl/>
              <w:tabs>
                <w:tab w:val="left" w:pos="142"/>
              </w:tabs>
              <w:autoSpaceDE/>
              <w:autoSpaceDN/>
              <w:rPr>
                <w:sz w:val="24"/>
                <w:szCs w:val="24"/>
              </w:rPr>
            </w:pPr>
            <w:r w:rsidRPr="00BE12D3">
              <w:rPr>
                <w:sz w:val="24"/>
                <w:szCs w:val="24"/>
              </w:rPr>
              <w:t>Воспитывать ответственное отношение к изучению математики как инструмента обеспечения безопасности и эффективности профессиональной деятельности; формировать интерес к применению теоретических знаний в условиях открытых горных работ.</w:t>
            </w:r>
          </w:p>
        </w:tc>
      </w:tr>
      <w:tr w:rsidR="001A44F8" w:rsidRPr="000B741C" w:rsidTr="001F2AF6">
        <w:trPr>
          <w:trHeight w:val="326"/>
        </w:trPr>
        <w:tc>
          <w:tcPr>
            <w:tcW w:w="4253" w:type="dxa"/>
            <w:vMerge w:val="restart"/>
          </w:tcPr>
          <w:p w:rsidR="001A44F8" w:rsidRPr="000B741C" w:rsidRDefault="001A44F8" w:rsidP="00C2091C">
            <w:pPr>
              <w:pStyle w:val="TableParagraph"/>
              <w:ind w:left="110" w:right="1110"/>
              <w:rPr>
                <w:i/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 xml:space="preserve">Формируемые компетенции </w:t>
            </w:r>
          </w:p>
        </w:tc>
        <w:tc>
          <w:tcPr>
            <w:tcW w:w="5387" w:type="dxa"/>
            <w:gridSpan w:val="4"/>
          </w:tcPr>
          <w:p w:rsidR="001A44F8" w:rsidRPr="000B741C" w:rsidRDefault="001A44F8" w:rsidP="0088353A">
            <w:pPr>
              <w:pStyle w:val="TableParagraph"/>
              <w:ind w:left="1632"/>
              <w:rPr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>Общие компетенции</w:t>
            </w:r>
          </w:p>
        </w:tc>
        <w:tc>
          <w:tcPr>
            <w:tcW w:w="5987" w:type="dxa"/>
            <w:gridSpan w:val="6"/>
          </w:tcPr>
          <w:p w:rsidR="001A44F8" w:rsidRPr="000B741C" w:rsidRDefault="001A44F8" w:rsidP="0088353A">
            <w:pPr>
              <w:pStyle w:val="TableParagraph"/>
              <w:ind w:left="1276"/>
              <w:rPr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>Профессиональные компетенции</w:t>
            </w:r>
          </w:p>
        </w:tc>
      </w:tr>
      <w:tr w:rsidR="00D601EC" w:rsidRPr="000B741C" w:rsidTr="0023423E">
        <w:trPr>
          <w:trHeight w:val="323"/>
        </w:trPr>
        <w:tc>
          <w:tcPr>
            <w:tcW w:w="4253" w:type="dxa"/>
            <w:vMerge/>
          </w:tcPr>
          <w:p w:rsidR="00D601EC" w:rsidRPr="000B741C" w:rsidRDefault="00D601EC" w:rsidP="0088353A">
            <w:pPr>
              <w:rPr>
                <w:sz w:val="24"/>
                <w:szCs w:val="24"/>
              </w:rPr>
            </w:pPr>
          </w:p>
        </w:tc>
        <w:tc>
          <w:tcPr>
            <w:tcW w:w="1583" w:type="dxa"/>
          </w:tcPr>
          <w:p w:rsidR="00D601EC" w:rsidRPr="000B741C" w:rsidRDefault="0041191B" w:rsidP="0088353A">
            <w:pPr>
              <w:pStyle w:val="TableParagraph"/>
              <w:ind w:left="435" w:right="422"/>
              <w:jc w:val="center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ОК</w:t>
            </w:r>
            <w:proofErr w:type="gramEnd"/>
            <w:r>
              <w:rPr>
                <w:b/>
                <w:sz w:val="24"/>
                <w:szCs w:val="24"/>
              </w:rPr>
              <w:t xml:space="preserve"> 01</w:t>
            </w:r>
          </w:p>
        </w:tc>
        <w:tc>
          <w:tcPr>
            <w:tcW w:w="3804" w:type="dxa"/>
            <w:gridSpan w:val="3"/>
          </w:tcPr>
          <w:p w:rsidR="00D601EC" w:rsidRPr="00641FBF" w:rsidRDefault="0041191B" w:rsidP="00333740">
            <w:pPr>
              <w:pStyle w:val="TableParagraph"/>
              <w:tabs>
                <w:tab w:val="left" w:pos="152"/>
              </w:tabs>
              <w:ind w:left="10"/>
              <w:rPr>
                <w:sz w:val="24"/>
                <w:szCs w:val="24"/>
                <w:shd w:val="clear" w:color="auto" w:fill="FFFFFF"/>
              </w:rPr>
            </w:pPr>
            <w:r w:rsidRPr="00E83C96">
              <w:rPr>
                <w:rFonts w:eastAsia="Tahoma"/>
                <w:color w:val="000000"/>
                <w:sz w:val="24"/>
                <w:szCs w:val="24"/>
              </w:rPr>
              <w:t>Выбирать способы решения задач профессиональной деятельности применительно к различным контекстам:</w:t>
            </w:r>
          </w:p>
        </w:tc>
        <w:tc>
          <w:tcPr>
            <w:tcW w:w="1724" w:type="dxa"/>
            <w:gridSpan w:val="2"/>
          </w:tcPr>
          <w:p w:rsidR="00D601EC" w:rsidRPr="000B741C" w:rsidRDefault="00D601EC" w:rsidP="0088353A">
            <w:pPr>
              <w:pStyle w:val="TableParagraph"/>
              <w:ind w:left="362" w:right="359"/>
              <w:jc w:val="center"/>
              <w:rPr>
                <w:b/>
                <w:sz w:val="24"/>
                <w:szCs w:val="24"/>
              </w:rPr>
            </w:pPr>
            <w:r w:rsidRPr="000B741C">
              <w:rPr>
                <w:b/>
                <w:sz w:val="24"/>
                <w:szCs w:val="24"/>
              </w:rPr>
              <w:t>ПК 1.1.</w:t>
            </w:r>
          </w:p>
        </w:tc>
        <w:tc>
          <w:tcPr>
            <w:tcW w:w="4263" w:type="dxa"/>
            <w:gridSpan w:val="4"/>
          </w:tcPr>
          <w:p w:rsidR="00D601EC" w:rsidRPr="00D601EC" w:rsidRDefault="0041191B" w:rsidP="00D601EC">
            <w:r>
              <w:rPr>
                <w:color w:val="000000"/>
                <w:sz w:val="24"/>
                <w:szCs w:val="24"/>
              </w:rPr>
              <w:t>Проводить вскрышные и добычные работы при разработке месторождений полезных ископаемых открытым способом</w:t>
            </w:r>
            <w:r w:rsidRPr="00B731E3">
              <w:rPr>
                <w:color w:val="000000"/>
                <w:sz w:val="24"/>
                <w:szCs w:val="24"/>
              </w:rPr>
              <w:t>.</w:t>
            </w:r>
          </w:p>
        </w:tc>
      </w:tr>
      <w:tr w:rsidR="00D601EC" w:rsidRPr="000B741C" w:rsidTr="0023423E">
        <w:trPr>
          <w:trHeight w:val="326"/>
        </w:trPr>
        <w:tc>
          <w:tcPr>
            <w:tcW w:w="4253" w:type="dxa"/>
            <w:vMerge/>
          </w:tcPr>
          <w:p w:rsidR="00D601EC" w:rsidRPr="000B741C" w:rsidRDefault="00D601EC" w:rsidP="0088353A">
            <w:pPr>
              <w:rPr>
                <w:sz w:val="24"/>
                <w:szCs w:val="24"/>
              </w:rPr>
            </w:pPr>
          </w:p>
        </w:tc>
        <w:tc>
          <w:tcPr>
            <w:tcW w:w="1583" w:type="dxa"/>
          </w:tcPr>
          <w:p w:rsidR="00D601EC" w:rsidRPr="000B741C" w:rsidRDefault="0041191B" w:rsidP="0088353A">
            <w:pPr>
              <w:pStyle w:val="TableParagraph"/>
              <w:ind w:left="430" w:right="427"/>
              <w:jc w:val="center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ОК</w:t>
            </w:r>
            <w:proofErr w:type="gramEnd"/>
            <w:r>
              <w:rPr>
                <w:b/>
                <w:sz w:val="24"/>
                <w:szCs w:val="24"/>
              </w:rPr>
              <w:t xml:space="preserve"> 02</w:t>
            </w:r>
          </w:p>
        </w:tc>
        <w:tc>
          <w:tcPr>
            <w:tcW w:w="3804" w:type="dxa"/>
            <w:gridSpan w:val="3"/>
          </w:tcPr>
          <w:p w:rsidR="0041191B" w:rsidRPr="0041191B" w:rsidRDefault="0041191B" w:rsidP="0041191B">
            <w:pPr>
              <w:pStyle w:val="ad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119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деятельности.</w:t>
            </w:r>
          </w:p>
          <w:p w:rsidR="00D601EC" w:rsidRPr="000B741C" w:rsidRDefault="00D601EC" w:rsidP="00333740">
            <w:pPr>
              <w:widowControl/>
              <w:tabs>
                <w:tab w:val="left" w:pos="142"/>
              </w:tabs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6"/>
            <w:vMerge w:val="restart"/>
          </w:tcPr>
          <w:p w:rsidR="00D601EC" w:rsidRPr="000B741C" w:rsidRDefault="00D601EC" w:rsidP="0088353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601EC" w:rsidRPr="000B741C" w:rsidTr="0023423E">
        <w:trPr>
          <w:trHeight w:val="326"/>
        </w:trPr>
        <w:tc>
          <w:tcPr>
            <w:tcW w:w="4253" w:type="dxa"/>
            <w:vMerge/>
          </w:tcPr>
          <w:p w:rsidR="00D601EC" w:rsidRPr="000B741C" w:rsidRDefault="00D601EC" w:rsidP="0088353A">
            <w:pPr>
              <w:rPr>
                <w:sz w:val="24"/>
                <w:szCs w:val="24"/>
              </w:rPr>
            </w:pPr>
          </w:p>
        </w:tc>
        <w:tc>
          <w:tcPr>
            <w:tcW w:w="1583" w:type="dxa"/>
          </w:tcPr>
          <w:p w:rsidR="00D601EC" w:rsidRPr="000B741C" w:rsidRDefault="0041191B" w:rsidP="0088353A">
            <w:pPr>
              <w:pStyle w:val="TableParagraph"/>
              <w:ind w:left="430" w:right="427"/>
              <w:jc w:val="center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ОК</w:t>
            </w:r>
            <w:proofErr w:type="gramEnd"/>
            <w:r>
              <w:rPr>
                <w:b/>
                <w:sz w:val="24"/>
                <w:szCs w:val="24"/>
              </w:rPr>
              <w:t xml:space="preserve"> 04</w:t>
            </w:r>
          </w:p>
        </w:tc>
        <w:tc>
          <w:tcPr>
            <w:tcW w:w="3804" w:type="dxa"/>
            <w:gridSpan w:val="3"/>
          </w:tcPr>
          <w:p w:rsidR="00D601EC" w:rsidRDefault="0041191B" w:rsidP="00333740">
            <w:pPr>
              <w:widowControl/>
              <w:tabs>
                <w:tab w:val="left" w:pos="142"/>
              </w:tabs>
              <w:autoSpaceDE/>
              <w:autoSpaceDN/>
              <w:rPr>
                <w:sz w:val="24"/>
                <w:szCs w:val="24"/>
                <w:shd w:val="clear" w:color="auto" w:fill="FFFFFF"/>
              </w:rPr>
            </w:pPr>
            <w:r w:rsidRPr="00E83C96">
              <w:rPr>
                <w:color w:val="000000"/>
                <w:sz w:val="24"/>
                <w:szCs w:val="24"/>
              </w:rPr>
              <w:t xml:space="preserve">Эффективно взаимодействовать и </w:t>
            </w:r>
            <w:r w:rsidRPr="00E83C96">
              <w:rPr>
                <w:color w:val="000000"/>
                <w:sz w:val="24"/>
                <w:szCs w:val="24"/>
              </w:rPr>
              <w:lastRenderedPageBreak/>
              <w:t>работать в коллективе и команде</w:t>
            </w:r>
          </w:p>
        </w:tc>
        <w:tc>
          <w:tcPr>
            <w:tcW w:w="5987" w:type="dxa"/>
            <w:gridSpan w:val="6"/>
            <w:vMerge/>
          </w:tcPr>
          <w:p w:rsidR="00D601EC" w:rsidRPr="000B741C" w:rsidRDefault="00D601EC" w:rsidP="0088353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601EC" w:rsidRPr="000B741C" w:rsidTr="0023423E">
        <w:trPr>
          <w:trHeight w:val="326"/>
        </w:trPr>
        <w:tc>
          <w:tcPr>
            <w:tcW w:w="4253" w:type="dxa"/>
            <w:vMerge/>
          </w:tcPr>
          <w:p w:rsidR="00D601EC" w:rsidRPr="000B741C" w:rsidRDefault="00D601EC" w:rsidP="0088353A">
            <w:pPr>
              <w:rPr>
                <w:sz w:val="24"/>
                <w:szCs w:val="24"/>
              </w:rPr>
            </w:pPr>
          </w:p>
        </w:tc>
        <w:tc>
          <w:tcPr>
            <w:tcW w:w="1583" w:type="dxa"/>
          </w:tcPr>
          <w:p w:rsidR="00D601EC" w:rsidRDefault="0041191B" w:rsidP="0088353A">
            <w:pPr>
              <w:pStyle w:val="TableParagraph"/>
              <w:ind w:left="430" w:right="427"/>
              <w:jc w:val="center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ОК</w:t>
            </w:r>
            <w:proofErr w:type="gramEnd"/>
            <w:r>
              <w:rPr>
                <w:b/>
                <w:sz w:val="24"/>
                <w:szCs w:val="24"/>
              </w:rPr>
              <w:t xml:space="preserve"> 05</w:t>
            </w:r>
          </w:p>
        </w:tc>
        <w:tc>
          <w:tcPr>
            <w:tcW w:w="3804" w:type="dxa"/>
            <w:gridSpan w:val="3"/>
          </w:tcPr>
          <w:p w:rsidR="0041191B" w:rsidRPr="00E83C96" w:rsidRDefault="0041191B" w:rsidP="0041191B">
            <w:pPr>
              <w:shd w:val="clear" w:color="auto" w:fill="FFFFFF" w:themeFill="background1"/>
              <w:tabs>
                <w:tab w:val="left" w:pos="709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z w:val="24"/>
                <w:szCs w:val="24"/>
              </w:rPr>
            </w:pPr>
            <w:r w:rsidRPr="00E83C96">
              <w:rPr>
                <w:color w:val="000000"/>
                <w:sz w:val="24"/>
                <w:szCs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  <w:p w:rsidR="00D601EC" w:rsidRPr="001A44F8" w:rsidRDefault="00D601EC" w:rsidP="00333740">
            <w:pPr>
              <w:widowControl/>
              <w:tabs>
                <w:tab w:val="left" w:pos="142"/>
              </w:tabs>
              <w:autoSpaceDE/>
              <w:autoSpaceDN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987" w:type="dxa"/>
            <w:gridSpan w:val="6"/>
            <w:vMerge/>
          </w:tcPr>
          <w:p w:rsidR="00D601EC" w:rsidRPr="000B741C" w:rsidRDefault="00D601EC" w:rsidP="0088353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5707F" w:rsidRPr="000B741C" w:rsidTr="00F763C8">
        <w:trPr>
          <w:trHeight w:val="326"/>
        </w:trPr>
        <w:tc>
          <w:tcPr>
            <w:tcW w:w="4253" w:type="dxa"/>
          </w:tcPr>
          <w:p w:rsidR="0035707F" w:rsidRPr="000B741C" w:rsidRDefault="0035707F" w:rsidP="008835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Методическая цель</w:t>
            </w:r>
          </w:p>
        </w:tc>
        <w:tc>
          <w:tcPr>
            <w:tcW w:w="11374" w:type="dxa"/>
            <w:gridSpan w:val="10"/>
          </w:tcPr>
          <w:p w:rsidR="0035707F" w:rsidRPr="0041191B" w:rsidRDefault="0041191B" w:rsidP="0041191B">
            <w:pPr>
              <w:pStyle w:val="qwen-markdown-paragraph"/>
              <w:shd w:val="clear" w:color="auto" w:fill="FFFFFF"/>
              <w:spacing w:before="0" w:after="0"/>
              <w:rPr>
                <w:color w:val="000000"/>
                <w:lang w:bidi="ru-RU"/>
              </w:rPr>
            </w:pPr>
            <w:r w:rsidRPr="0041191B">
              <w:rPr>
                <w:color w:val="000000"/>
                <w:lang w:bidi="ru-RU"/>
              </w:rPr>
              <w:t>Реализация практико-ориентированного подхода в обучении математике через интеграцию геометрических понятий и профессиональных задач горнодобывающего производства.</w:t>
            </w:r>
          </w:p>
        </w:tc>
      </w:tr>
      <w:tr w:rsidR="00D601EC" w:rsidRPr="000B741C" w:rsidTr="001F2AF6">
        <w:trPr>
          <w:trHeight w:val="326"/>
        </w:trPr>
        <w:tc>
          <w:tcPr>
            <w:tcW w:w="4253" w:type="dxa"/>
            <w:vMerge w:val="restart"/>
          </w:tcPr>
          <w:p w:rsidR="00D601EC" w:rsidRPr="000B741C" w:rsidRDefault="00D601EC" w:rsidP="00421441">
            <w:pPr>
              <w:pStyle w:val="TableParagraph"/>
              <w:ind w:left="110" w:right="96"/>
              <w:jc w:val="both"/>
              <w:rPr>
                <w:i/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 xml:space="preserve">Наименование и № раздела </w:t>
            </w:r>
          </w:p>
        </w:tc>
        <w:tc>
          <w:tcPr>
            <w:tcW w:w="8255" w:type="dxa"/>
            <w:gridSpan w:val="9"/>
            <w:vMerge w:val="restart"/>
          </w:tcPr>
          <w:p w:rsidR="00D601EC" w:rsidRPr="0041191B" w:rsidRDefault="0041191B" w:rsidP="0041191B">
            <w:pPr>
              <w:rPr>
                <w:rFonts w:eastAsia="Calibri"/>
                <w:sz w:val="24"/>
                <w:szCs w:val="24"/>
              </w:rPr>
            </w:pPr>
            <w:r w:rsidRPr="0041191B">
              <w:rPr>
                <w:rFonts w:eastAsia="Calibri"/>
                <w:sz w:val="24"/>
                <w:szCs w:val="24"/>
              </w:rPr>
              <w:t xml:space="preserve">Раздел 2. Прямые и плоскости в пространстве. Тема 2.1. </w:t>
            </w:r>
            <w:r w:rsidRPr="00043DB1">
              <w:rPr>
                <w:rFonts w:eastAsia="Calibri"/>
                <w:sz w:val="24"/>
                <w:szCs w:val="24"/>
              </w:rPr>
              <w:t>Основные понятия стереометрии.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043DB1">
              <w:rPr>
                <w:rFonts w:eastAsia="Calibri"/>
                <w:sz w:val="24"/>
                <w:szCs w:val="24"/>
              </w:rPr>
              <w:t>Расположение прямых и плоскостей</w:t>
            </w:r>
          </w:p>
        </w:tc>
        <w:tc>
          <w:tcPr>
            <w:tcW w:w="3119" w:type="dxa"/>
          </w:tcPr>
          <w:p w:rsidR="00D601EC" w:rsidRPr="000B741C" w:rsidRDefault="00D601EC" w:rsidP="0088353A">
            <w:pPr>
              <w:pStyle w:val="TableParagraph"/>
              <w:ind w:left="116"/>
              <w:jc w:val="center"/>
              <w:rPr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>кол-во часов</w:t>
            </w:r>
          </w:p>
        </w:tc>
      </w:tr>
      <w:tr w:rsidR="00D601EC" w:rsidRPr="000B741C" w:rsidTr="0035707F">
        <w:trPr>
          <w:trHeight w:val="220"/>
        </w:trPr>
        <w:tc>
          <w:tcPr>
            <w:tcW w:w="4253" w:type="dxa"/>
            <w:vMerge/>
            <w:tcBorders>
              <w:top w:val="nil"/>
            </w:tcBorders>
          </w:tcPr>
          <w:p w:rsidR="00D601EC" w:rsidRPr="000B741C" w:rsidRDefault="00D601EC" w:rsidP="0088353A">
            <w:pPr>
              <w:rPr>
                <w:sz w:val="24"/>
                <w:szCs w:val="24"/>
              </w:rPr>
            </w:pPr>
          </w:p>
        </w:tc>
        <w:tc>
          <w:tcPr>
            <w:tcW w:w="8255" w:type="dxa"/>
            <w:gridSpan w:val="9"/>
            <w:vMerge/>
            <w:tcBorders>
              <w:top w:val="nil"/>
            </w:tcBorders>
          </w:tcPr>
          <w:p w:rsidR="00D601EC" w:rsidRPr="00660C5E" w:rsidRDefault="00D601EC" w:rsidP="0088353A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D601EC" w:rsidRPr="000B741C" w:rsidRDefault="0041191B" w:rsidP="0088353A">
            <w:pPr>
              <w:pStyle w:val="TableParagraph"/>
              <w:tabs>
                <w:tab w:val="left" w:pos="882"/>
              </w:tabs>
              <w:ind w:left="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D601EC" w:rsidRPr="000B741C" w:rsidTr="0004618A">
        <w:trPr>
          <w:trHeight w:val="293"/>
        </w:trPr>
        <w:tc>
          <w:tcPr>
            <w:tcW w:w="4253" w:type="dxa"/>
          </w:tcPr>
          <w:p w:rsidR="00D601EC" w:rsidRPr="0004618A" w:rsidRDefault="00D601EC" w:rsidP="0004618A">
            <w:pPr>
              <w:pStyle w:val="TableParagraph"/>
              <w:ind w:left="110"/>
              <w:rPr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8255" w:type="dxa"/>
            <w:gridSpan w:val="9"/>
          </w:tcPr>
          <w:p w:rsidR="00D601EC" w:rsidRPr="00660C5E" w:rsidRDefault="0041191B" w:rsidP="0088353A">
            <w:pPr>
              <w:pStyle w:val="TableParagraph"/>
              <w:rPr>
                <w:sz w:val="24"/>
                <w:szCs w:val="24"/>
              </w:rPr>
            </w:pPr>
            <w:r w:rsidRPr="0041191B">
              <w:rPr>
                <w:color w:val="000000"/>
                <w:sz w:val="24"/>
                <w:szCs w:val="24"/>
              </w:rPr>
              <w:t>Аксиомы стереометрии</w:t>
            </w:r>
          </w:p>
        </w:tc>
        <w:tc>
          <w:tcPr>
            <w:tcW w:w="3119" w:type="dxa"/>
          </w:tcPr>
          <w:p w:rsidR="00D601EC" w:rsidRPr="000B741C" w:rsidRDefault="0041191B" w:rsidP="0088353A">
            <w:pPr>
              <w:pStyle w:val="TableParagraph"/>
              <w:tabs>
                <w:tab w:val="left" w:pos="863"/>
              </w:tabs>
              <w:ind w:left="8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601EC" w:rsidRPr="000B741C" w:rsidTr="0004618A">
        <w:trPr>
          <w:trHeight w:val="284"/>
        </w:trPr>
        <w:tc>
          <w:tcPr>
            <w:tcW w:w="4253" w:type="dxa"/>
          </w:tcPr>
          <w:p w:rsidR="00D601EC" w:rsidRPr="000B741C" w:rsidRDefault="00D601EC" w:rsidP="00C2091C">
            <w:pPr>
              <w:pStyle w:val="TableParagraph"/>
              <w:ind w:left="110"/>
              <w:rPr>
                <w:i/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 xml:space="preserve">Тип учебного занятия </w:t>
            </w:r>
          </w:p>
        </w:tc>
        <w:tc>
          <w:tcPr>
            <w:tcW w:w="11374" w:type="dxa"/>
            <w:gridSpan w:val="10"/>
          </w:tcPr>
          <w:p w:rsidR="00D601EC" w:rsidRPr="0041191B" w:rsidRDefault="0041191B" w:rsidP="0004618A">
            <w:pPr>
              <w:pStyle w:val="TableParagraph"/>
              <w:tabs>
                <w:tab w:val="left" w:pos="351"/>
              </w:tabs>
              <w:rPr>
                <w:rFonts w:eastAsia="Calibri"/>
                <w:sz w:val="24"/>
                <w:szCs w:val="24"/>
              </w:rPr>
            </w:pPr>
            <w:r w:rsidRPr="0041191B">
              <w:rPr>
                <w:rFonts w:eastAsia="Calibri"/>
                <w:sz w:val="24"/>
                <w:szCs w:val="24"/>
              </w:rPr>
              <w:t>Урок изучения нового материала</w:t>
            </w:r>
          </w:p>
        </w:tc>
      </w:tr>
      <w:tr w:rsidR="00D601EC" w:rsidRPr="000B741C" w:rsidTr="0004618A">
        <w:trPr>
          <w:trHeight w:val="273"/>
        </w:trPr>
        <w:tc>
          <w:tcPr>
            <w:tcW w:w="4253" w:type="dxa"/>
          </w:tcPr>
          <w:p w:rsidR="00D601EC" w:rsidRPr="000B741C" w:rsidRDefault="00D601EC" w:rsidP="00421441">
            <w:pPr>
              <w:pStyle w:val="TableParagraph"/>
              <w:ind w:left="110"/>
              <w:rPr>
                <w:i/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 xml:space="preserve">Вид занятия </w:t>
            </w:r>
          </w:p>
        </w:tc>
        <w:tc>
          <w:tcPr>
            <w:tcW w:w="11374" w:type="dxa"/>
            <w:gridSpan w:val="10"/>
          </w:tcPr>
          <w:p w:rsidR="00D601EC" w:rsidRPr="0041191B" w:rsidRDefault="0041191B" w:rsidP="009B0C3A">
            <w:pPr>
              <w:pStyle w:val="TableParagraph"/>
              <w:tabs>
                <w:tab w:val="left" w:pos="351"/>
              </w:tabs>
              <w:rPr>
                <w:rFonts w:eastAsia="Calibri"/>
                <w:sz w:val="24"/>
                <w:szCs w:val="24"/>
              </w:rPr>
            </w:pPr>
            <w:r w:rsidRPr="0041191B">
              <w:rPr>
                <w:rFonts w:eastAsia="Calibri"/>
                <w:sz w:val="24"/>
                <w:szCs w:val="24"/>
              </w:rPr>
              <w:t>Комбинированный урок с элементами проблемного обучения и групповой работы</w:t>
            </w:r>
          </w:p>
        </w:tc>
      </w:tr>
      <w:tr w:rsidR="00D601EC" w:rsidRPr="000B741C" w:rsidTr="0004618A">
        <w:trPr>
          <w:trHeight w:val="278"/>
        </w:trPr>
        <w:tc>
          <w:tcPr>
            <w:tcW w:w="4253" w:type="dxa"/>
          </w:tcPr>
          <w:p w:rsidR="00D601EC" w:rsidRPr="0004618A" w:rsidRDefault="00D601EC" w:rsidP="0004618A">
            <w:pPr>
              <w:pStyle w:val="TableParagraph"/>
              <w:ind w:left="100"/>
              <w:rPr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>Место проведения учебного занятия</w:t>
            </w:r>
          </w:p>
        </w:tc>
        <w:tc>
          <w:tcPr>
            <w:tcW w:w="11374" w:type="dxa"/>
            <w:gridSpan w:val="10"/>
          </w:tcPr>
          <w:p w:rsidR="00D601EC" w:rsidRPr="000B741C" w:rsidRDefault="00D601EC" w:rsidP="0041191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41191B">
              <w:rPr>
                <w:sz w:val="24"/>
                <w:szCs w:val="24"/>
              </w:rPr>
              <w:t>Кабинет Математики</w:t>
            </w:r>
          </w:p>
        </w:tc>
      </w:tr>
      <w:tr w:rsidR="00D601EC" w:rsidRPr="000B741C" w:rsidTr="0041191B">
        <w:trPr>
          <w:trHeight w:val="318"/>
        </w:trPr>
        <w:tc>
          <w:tcPr>
            <w:tcW w:w="4253" w:type="dxa"/>
          </w:tcPr>
          <w:p w:rsidR="00D601EC" w:rsidRPr="0041191B" w:rsidRDefault="00D601EC" w:rsidP="0041191B">
            <w:pPr>
              <w:pStyle w:val="TableParagraph"/>
              <w:ind w:left="110"/>
              <w:rPr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>Форма организации учебного занятия</w:t>
            </w:r>
          </w:p>
        </w:tc>
        <w:tc>
          <w:tcPr>
            <w:tcW w:w="11374" w:type="dxa"/>
            <w:gridSpan w:val="10"/>
          </w:tcPr>
          <w:p w:rsidR="00D601EC" w:rsidRPr="00421441" w:rsidRDefault="0041191B" w:rsidP="00333740">
            <w:pPr>
              <w:pStyle w:val="TableParagraph"/>
              <w:tabs>
                <w:tab w:val="left" w:pos="175"/>
              </w:tabs>
              <w:ind w:left="34"/>
              <w:rPr>
                <w:sz w:val="24"/>
                <w:szCs w:val="24"/>
              </w:rPr>
            </w:pPr>
            <w:r w:rsidRPr="0041191B">
              <w:rPr>
                <w:rFonts w:eastAsia="Calibri"/>
                <w:sz w:val="24"/>
                <w:szCs w:val="24"/>
              </w:rPr>
              <w:t>Фронтальная, индивидуальная, групповая</w:t>
            </w:r>
          </w:p>
        </w:tc>
      </w:tr>
      <w:tr w:rsidR="0041191B" w:rsidRPr="000B741C" w:rsidTr="0004618A">
        <w:trPr>
          <w:trHeight w:val="2262"/>
        </w:trPr>
        <w:tc>
          <w:tcPr>
            <w:tcW w:w="4253" w:type="dxa"/>
          </w:tcPr>
          <w:p w:rsidR="0041191B" w:rsidRPr="000B741C" w:rsidRDefault="0041191B" w:rsidP="0088353A">
            <w:pPr>
              <w:pStyle w:val="TableParagraph"/>
              <w:ind w:left="110"/>
              <w:rPr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>Ресурсы учебного занятия</w:t>
            </w:r>
          </w:p>
        </w:tc>
        <w:tc>
          <w:tcPr>
            <w:tcW w:w="3010" w:type="dxa"/>
            <w:gridSpan w:val="2"/>
          </w:tcPr>
          <w:p w:rsidR="0041191B" w:rsidRDefault="0041191B" w:rsidP="00D9299A">
            <w:pPr>
              <w:pStyle w:val="TableParagraph"/>
              <w:ind w:left="647" w:right="532" w:hanging="87"/>
              <w:rPr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>Материально- технические</w:t>
            </w:r>
          </w:p>
          <w:p w:rsidR="0041191B" w:rsidRPr="001F2AF6" w:rsidRDefault="0041191B" w:rsidP="00D9299A">
            <w:pPr>
              <w:pStyle w:val="TableParagraph"/>
              <w:numPr>
                <w:ilvl w:val="0"/>
                <w:numId w:val="3"/>
              </w:numPr>
              <w:tabs>
                <w:tab w:val="left" w:pos="175"/>
              </w:tabs>
              <w:ind w:left="34" w:right="532" w:firstLine="0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карточки-задания;</w:t>
            </w:r>
          </w:p>
          <w:p w:rsidR="0041191B" w:rsidRPr="000B741C" w:rsidRDefault="0041191B" w:rsidP="00D9299A">
            <w:pPr>
              <w:pStyle w:val="TableParagraph"/>
              <w:numPr>
                <w:ilvl w:val="0"/>
                <w:numId w:val="3"/>
              </w:numPr>
              <w:tabs>
                <w:tab w:val="left" w:pos="175"/>
              </w:tabs>
              <w:ind w:left="34" w:right="532" w:firstLine="0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ПК,</w:t>
            </w:r>
            <w:r w:rsidRPr="001F2AF6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F2AF6">
              <w:rPr>
                <w:bCs/>
                <w:sz w:val="24"/>
                <w:szCs w:val="24"/>
              </w:rPr>
              <w:t>мультимедиапроектор</w:t>
            </w:r>
            <w:proofErr w:type="spellEnd"/>
            <w:r>
              <w:rPr>
                <w:bCs/>
                <w:sz w:val="24"/>
                <w:szCs w:val="24"/>
              </w:rPr>
              <w:t>:</w:t>
            </w:r>
          </w:p>
        </w:tc>
        <w:tc>
          <w:tcPr>
            <w:tcW w:w="2410" w:type="dxa"/>
            <w:gridSpan w:val="3"/>
          </w:tcPr>
          <w:p w:rsidR="0041191B" w:rsidRPr="000B741C" w:rsidRDefault="0041191B" w:rsidP="00D9299A">
            <w:pPr>
              <w:pStyle w:val="TableParagraph"/>
              <w:jc w:val="center"/>
              <w:rPr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>Основная</w:t>
            </w:r>
          </w:p>
          <w:p w:rsidR="0041191B" w:rsidRDefault="0041191B" w:rsidP="00D9299A">
            <w:pPr>
              <w:pStyle w:val="TableParagraph"/>
              <w:jc w:val="center"/>
              <w:rPr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>Литература</w:t>
            </w:r>
          </w:p>
          <w:p w:rsidR="0041191B" w:rsidRPr="0041191B" w:rsidRDefault="0041191B" w:rsidP="0041191B">
            <w:pPr>
              <w:pStyle w:val="TableParagraph"/>
              <w:ind w:right="532"/>
              <w:jc w:val="both"/>
              <w:rPr>
                <w:sz w:val="24"/>
                <w:szCs w:val="24"/>
              </w:rPr>
            </w:pPr>
            <w:r w:rsidRPr="0041191B">
              <w:rPr>
                <w:sz w:val="24"/>
                <w:szCs w:val="24"/>
              </w:rPr>
              <w:t xml:space="preserve">Учебник: </w:t>
            </w:r>
            <w:proofErr w:type="spellStart"/>
            <w:r w:rsidRPr="0041191B">
              <w:rPr>
                <w:sz w:val="24"/>
                <w:szCs w:val="24"/>
              </w:rPr>
              <w:t>Атанасян</w:t>
            </w:r>
            <w:proofErr w:type="spellEnd"/>
            <w:r w:rsidRPr="0041191B">
              <w:rPr>
                <w:sz w:val="24"/>
                <w:szCs w:val="24"/>
              </w:rPr>
              <w:t xml:space="preserve"> Л.С. и др. «Геометрия. 10–11 </w:t>
            </w:r>
            <w:proofErr w:type="spellStart"/>
            <w:r w:rsidRPr="0041191B">
              <w:rPr>
                <w:sz w:val="24"/>
                <w:szCs w:val="24"/>
              </w:rPr>
              <w:t>кл</w:t>
            </w:r>
            <w:proofErr w:type="spellEnd"/>
            <w:r w:rsidRPr="0041191B">
              <w:rPr>
                <w:sz w:val="24"/>
                <w:szCs w:val="24"/>
              </w:rPr>
              <w:t>.»</w:t>
            </w:r>
          </w:p>
          <w:p w:rsidR="0041191B" w:rsidRPr="006B340C" w:rsidRDefault="0041191B" w:rsidP="00D9299A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41191B" w:rsidRDefault="0041191B" w:rsidP="00D9299A">
            <w:pPr>
              <w:pStyle w:val="TableParagraph"/>
              <w:ind w:left="775" w:right="465" w:hanging="279"/>
              <w:rPr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>Дополнительная литература</w:t>
            </w:r>
          </w:p>
          <w:p w:rsidR="000B07DF" w:rsidRPr="00760C1E" w:rsidRDefault="000B07DF" w:rsidP="000B07DF">
            <w:pPr>
              <w:widowControl/>
              <w:shd w:val="clear" w:color="auto" w:fill="FFFFFF"/>
              <w:autoSpaceDE/>
              <w:autoSpaceDN/>
              <w:jc w:val="both"/>
              <w:rPr>
                <w:bCs/>
                <w:sz w:val="24"/>
                <w:szCs w:val="24"/>
              </w:rPr>
            </w:pPr>
            <w:r w:rsidRPr="00760C1E">
              <w:rPr>
                <w:bCs/>
                <w:sz w:val="24"/>
                <w:szCs w:val="24"/>
              </w:rPr>
              <w:t>Рабочие листы студентов</w:t>
            </w:r>
          </w:p>
          <w:p w:rsidR="0041191B" w:rsidRPr="000B741C" w:rsidRDefault="0041191B" w:rsidP="00D9299A">
            <w:pPr>
              <w:pStyle w:val="TableParagraph"/>
              <w:ind w:right="465"/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41191B" w:rsidRDefault="0041191B" w:rsidP="00D9299A">
            <w:pPr>
              <w:pStyle w:val="TableParagraph"/>
              <w:ind w:left="722" w:right="693" w:firstLine="254"/>
              <w:rPr>
                <w:sz w:val="24"/>
                <w:szCs w:val="24"/>
              </w:rPr>
            </w:pPr>
            <w:proofErr w:type="spellStart"/>
            <w:r w:rsidRPr="000B741C">
              <w:rPr>
                <w:sz w:val="24"/>
                <w:szCs w:val="24"/>
              </w:rPr>
              <w:t>Электронн</w:t>
            </w:r>
            <w:proofErr w:type="gramStart"/>
            <w:r w:rsidRPr="000B741C">
              <w:rPr>
                <w:sz w:val="24"/>
                <w:szCs w:val="24"/>
              </w:rPr>
              <w:t>о</w:t>
            </w:r>
            <w:proofErr w:type="spellEnd"/>
            <w:r w:rsidRPr="000B741C">
              <w:rPr>
                <w:sz w:val="24"/>
                <w:szCs w:val="24"/>
              </w:rPr>
              <w:t>-</w:t>
            </w:r>
            <w:proofErr w:type="gramEnd"/>
            <w:r w:rsidRPr="000B741C">
              <w:rPr>
                <w:sz w:val="24"/>
                <w:szCs w:val="24"/>
              </w:rPr>
              <w:t xml:space="preserve"> информационные</w:t>
            </w:r>
          </w:p>
          <w:p w:rsidR="0041191B" w:rsidRPr="000B741C" w:rsidRDefault="00472EEB" w:rsidP="00D9299A">
            <w:pPr>
              <w:pStyle w:val="TableParagraph"/>
              <w:ind w:left="142"/>
              <w:rPr>
                <w:sz w:val="24"/>
                <w:szCs w:val="24"/>
              </w:rPr>
            </w:pPr>
            <w:hyperlink r:id="rId6" w:history="1">
              <w:r w:rsidR="000B07DF" w:rsidRPr="00760C1E">
                <w:rPr>
                  <w:rStyle w:val="a7"/>
                  <w:sz w:val="24"/>
                  <w:szCs w:val="24"/>
                </w:rPr>
                <w:t>https://resh.edu.ru/subject/17/</w:t>
              </w:r>
            </w:hyperlink>
          </w:p>
        </w:tc>
      </w:tr>
      <w:tr w:rsidR="00D601EC" w:rsidRPr="000B741C" w:rsidTr="0004618A">
        <w:trPr>
          <w:trHeight w:val="835"/>
        </w:trPr>
        <w:tc>
          <w:tcPr>
            <w:tcW w:w="4253" w:type="dxa"/>
          </w:tcPr>
          <w:p w:rsidR="00D601EC" w:rsidRPr="000B741C" w:rsidRDefault="00D601EC" w:rsidP="002B49EA">
            <w:pPr>
              <w:pStyle w:val="TableParagraph"/>
              <w:ind w:left="110" w:right="95" w:hanging="10"/>
              <w:jc w:val="both"/>
              <w:rPr>
                <w:i/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 xml:space="preserve">Формы и методы контроля, оценки результата изучения темы учебного занятия </w:t>
            </w:r>
          </w:p>
        </w:tc>
        <w:tc>
          <w:tcPr>
            <w:tcW w:w="11374" w:type="dxa"/>
            <w:gridSpan w:val="10"/>
          </w:tcPr>
          <w:p w:rsidR="000B07DF" w:rsidRPr="000B07DF" w:rsidRDefault="000B07DF" w:rsidP="000B07DF">
            <w:pPr>
              <w:widowControl/>
              <w:shd w:val="clear" w:color="auto" w:fill="FFFFFF"/>
              <w:autoSpaceDE/>
              <w:autoSpaceDN/>
              <w:rPr>
                <w:color w:val="1D1D20"/>
                <w:sz w:val="24"/>
                <w:szCs w:val="24"/>
                <w:lang w:bidi="ar-SA"/>
              </w:rPr>
            </w:pPr>
            <w:r w:rsidRPr="000B07DF">
              <w:rPr>
                <w:color w:val="1D1D20"/>
                <w:sz w:val="24"/>
                <w:szCs w:val="24"/>
                <w:lang w:bidi="ar-SA"/>
              </w:rPr>
              <w:t>Наблюдение за участием в обсуждении</w:t>
            </w:r>
          </w:p>
          <w:p w:rsidR="000B07DF" w:rsidRPr="000B07DF" w:rsidRDefault="000B07DF" w:rsidP="000B07DF">
            <w:pPr>
              <w:widowControl/>
              <w:shd w:val="clear" w:color="auto" w:fill="FFFFFF"/>
              <w:autoSpaceDE/>
              <w:autoSpaceDN/>
              <w:rPr>
                <w:color w:val="1D1D20"/>
                <w:sz w:val="24"/>
                <w:szCs w:val="24"/>
                <w:lang w:bidi="ar-SA"/>
              </w:rPr>
            </w:pPr>
            <w:r w:rsidRPr="000B07DF">
              <w:rPr>
                <w:color w:val="1D1D20"/>
                <w:sz w:val="24"/>
                <w:szCs w:val="24"/>
                <w:lang w:bidi="ar-SA"/>
              </w:rPr>
              <w:t>Оценка устных ответов и аргументации</w:t>
            </w:r>
          </w:p>
          <w:p w:rsidR="000B07DF" w:rsidRPr="000B07DF" w:rsidRDefault="000B07DF" w:rsidP="000B07DF">
            <w:pPr>
              <w:widowControl/>
              <w:shd w:val="clear" w:color="auto" w:fill="FFFFFF"/>
              <w:autoSpaceDE/>
              <w:autoSpaceDN/>
              <w:rPr>
                <w:color w:val="1D1D20"/>
                <w:sz w:val="24"/>
                <w:szCs w:val="24"/>
                <w:lang w:bidi="ar-SA"/>
              </w:rPr>
            </w:pPr>
            <w:r w:rsidRPr="000B07DF">
              <w:rPr>
                <w:color w:val="1D1D20"/>
                <w:sz w:val="24"/>
                <w:szCs w:val="24"/>
                <w:lang w:bidi="ar-SA"/>
              </w:rPr>
              <w:t>Проверка выполнения группового задания по критериям</w:t>
            </w:r>
          </w:p>
          <w:p w:rsidR="000B07DF" w:rsidRPr="000B07DF" w:rsidRDefault="000B07DF" w:rsidP="000B07DF">
            <w:pPr>
              <w:widowControl/>
              <w:shd w:val="clear" w:color="auto" w:fill="FFFFFF"/>
              <w:autoSpaceDE/>
              <w:autoSpaceDN/>
              <w:rPr>
                <w:color w:val="1D1D20"/>
                <w:sz w:val="24"/>
                <w:szCs w:val="24"/>
                <w:lang w:bidi="ar-SA"/>
              </w:rPr>
            </w:pPr>
            <w:r w:rsidRPr="000B07DF">
              <w:rPr>
                <w:color w:val="1D1D20"/>
                <w:sz w:val="24"/>
                <w:szCs w:val="24"/>
                <w:lang w:bidi="ar-SA"/>
              </w:rPr>
              <w:t>Тестирование (Приложение 2)</w:t>
            </w:r>
          </w:p>
          <w:p w:rsidR="00D601EC" w:rsidRPr="000B07DF" w:rsidRDefault="000B07DF" w:rsidP="000B07DF">
            <w:pPr>
              <w:widowControl/>
              <w:shd w:val="clear" w:color="auto" w:fill="FFFFFF"/>
              <w:autoSpaceDE/>
              <w:autoSpaceDN/>
              <w:rPr>
                <w:color w:val="1D1D20"/>
                <w:sz w:val="24"/>
                <w:szCs w:val="24"/>
                <w:lang w:bidi="ar-SA"/>
              </w:rPr>
            </w:pPr>
            <w:r w:rsidRPr="000B07DF">
              <w:rPr>
                <w:color w:val="1D1D20"/>
                <w:sz w:val="24"/>
                <w:szCs w:val="24"/>
                <w:lang w:bidi="ar-SA"/>
              </w:rPr>
              <w:t>Самооценка и рефлексия</w:t>
            </w:r>
          </w:p>
        </w:tc>
      </w:tr>
      <w:tr w:rsidR="00D601EC" w:rsidRPr="000B741C" w:rsidTr="001F2AF6">
        <w:trPr>
          <w:trHeight w:val="870"/>
        </w:trPr>
        <w:tc>
          <w:tcPr>
            <w:tcW w:w="4253" w:type="dxa"/>
          </w:tcPr>
          <w:p w:rsidR="00D601EC" w:rsidRPr="000B741C" w:rsidRDefault="00D601EC" w:rsidP="002B49EA">
            <w:pPr>
              <w:pStyle w:val="TableParagraph"/>
              <w:ind w:left="110" w:right="590"/>
              <w:rPr>
                <w:i/>
                <w:sz w:val="24"/>
                <w:szCs w:val="24"/>
              </w:rPr>
            </w:pPr>
            <w:r w:rsidRPr="000B741C">
              <w:rPr>
                <w:sz w:val="24"/>
                <w:szCs w:val="24"/>
              </w:rPr>
              <w:t xml:space="preserve">Задание для внеаудиторной самостоятельной работы </w:t>
            </w:r>
          </w:p>
        </w:tc>
        <w:tc>
          <w:tcPr>
            <w:tcW w:w="11374" w:type="dxa"/>
            <w:gridSpan w:val="10"/>
          </w:tcPr>
          <w:p w:rsidR="000B07DF" w:rsidRPr="000B07DF" w:rsidRDefault="000B07DF" w:rsidP="000B07DF">
            <w:pPr>
              <w:widowControl/>
              <w:numPr>
                <w:ilvl w:val="0"/>
                <w:numId w:val="15"/>
              </w:numPr>
              <w:shd w:val="clear" w:color="auto" w:fill="FFFFFF"/>
              <w:tabs>
                <w:tab w:val="clear" w:pos="720"/>
                <w:tab w:val="num" w:pos="317"/>
              </w:tabs>
              <w:autoSpaceDE/>
              <w:autoSpaceDN/>
              <w:ind w:left="34" w:firstLine="0"/>
              <w:rPr>
                <w:color w:val="1D1D20"/>
                <w:sz w:val="24"/>
                <w:szCs w:val="24"/>
                <w:lang w:bidi="ar-SA"/>
              </w:rPr>
            </w:pPr>
            <w:r w:rsidRPr="000B07DF">
              <w:rPr>
                <w:color w:val="1D1D20"/>
                <w:sz w:val="24"/>
                <w:szCs w:val="24"/>
                <w:lang w:bidi="ar-SA"/>
              </w:rPr>
              <w:t>Выучить формулировки трёх аксиом стереометрии.</w:t>
            </w:r>
          </w:p>
          <w:p w:rsidR="000B07DF" w:rsidRPr="000B07DF" w:rsidRDefault="000B07DF" w:rsidP="000B07DF">
            <w:pPr>
              <w:widowControl/>
              <w:numPr>
                <w:ilvl w:val="0"/>
                <w:numId w:val="15"/>
              </w:numPr>
              <w:shd w:val="clear" w:color="auto" w:fill="FFFFFF"/>
              <w:tabs>
                <w:tab w:val="clear" w:pos="720"/>
                <w:tab w:val="num" w:pos="317"/>
              </w:tabs>
              <w:autoSpaceDE/>
              <w:autoSpaceDN/>
              <w:ind w:left="34" w:firstLine="0"/>
              <w:rPr>
                <w:color w:val="1D1D20"/>
                <w:sz w:val="24"/>
                <w:szCs w:val="24"/>
                <w:lang w:bidi="ar-SA"/>
              </w:rPr>
            </w:pPr>
            <w:r w:rsidRPr="000B07DF">
              <w:rPr>
                <w:color w:val="1D1D20"/>
                <w:sz w:val="24"/>
                <w:szCs w:val="24"/>
                <w:lang w:bidi="ar-SA"/>
              </w:rPr>
              <w:t>Решить задачи №1–3 из учебника (§1).</w:t>
            </w:r>
          </w:p>
          <w:p w:rsidR="000B07DF" w:rsidRPr="000B07DF" w:rsidRDefault="000B07DF" w:rsidP="000B07DF">
            <w:pPr>
              <w:widowControl/>
              <w:numPr>
                <w:ilvl w:val="0"/>
                <w:numId w:val="15"/>
              </w:numPr>
              <w:shd w:val="clear" w:color="auto" w:fill="FFFFFF"/>
              <w:tabs>
                <w:tab w:val="clear" w:pos="720"/>
                <w:tab w:val="num" w:pos="317"/>
              </w:tabs>
              <w:autoSpaceDE/>
              <w:autoSpaceDN/>
              <w:ind w:left="34" w:firstLine="0"/>
              <w:rPr>
                <w:color w:val="1D1D20"/>
                <w:sz w:val="24"/>
                <w:szCs w:val="24"/>
                <w:lang w:bidi="ar-SA"/>
              </w:rPr>
            </w:pPr>
            <w:r w:rsidRPr="000B07DF">
              <w:rPr>
                <w:color w:val="1D1D20"/>
                <w:sz w:val="24"/>
                <w:szCs w:val="24"/>
                <w:lang w:bidi="ar-SA"/>
              </w:rPr>
              <w:t>Подготовить письменный пример из профессиональной деятельности, иллюстрирующий применение одной из аксиом (3–5 предложений, возможен рисунок).</w:t>
            </w:r>
          </w:p>
          <w:p w:rsidR="00D601EC" w:rsidRPr="000B741C" w:rsidRDefault="00D601EC" w:rsidP="00333740">
            <w:pPr>
              <w:pStyle w:val="a9"/>
              <w:shd w:val="clear" w:color="auto" w:fill="FFFFFF"/>
              <w:spacing w:before="0" w:beforeAutospacing="0" w:after="0" w:afterAutospacing="0"/>
              <w:ind w:left="34"/>
            </w:pPr>
          </w:p>
        </w:tc>
      </w:tr>
    </w:tbl>
    <w:p w:rsidR="007960CB" w:rsidRPr="000B741C" w:rsidRDefault="007960CB" w:rsidP="00FC1C1A">
      <w:pPr>
        <w:spacing w:before="90" w:after="50"/>
        <w:ind w:right="1665"/>
        <w:rPr>
          <w:sz w:val="24"/>
          <w:szCs w:val="24"/>
        </w:rPr>
        <w:sectPr w:rsidR="007960CB" w:rsidRPr="000B741C" w:rsidSect="001F4C25">
          <w:pgSz w:w="16840" w:h="11910" w:orient="landscape"/>
          <w:pgMar w:top="567" w:right="522" w:bottom="278" w:left="482" w:header="720" w:footer="720" w:gutter="0"/>
          <w:cols w:space="720"/>
        </w:sectPr>
      </w:pPr>
    </w:p>
    <w:p w:rsidR="00FC1C1A" w:rsidRPr="001B08EA" w:rsidRDefault="00FC1C1A" w:rsidP="001B08EA">
      <w:pPr>
        <w:spacing w:before="64"/>
        <w:ind w:right="34"/>
        <w:jc w:val="center"/>
        <w:rPr>
          <w:b/>
          <w:sz w:val="28"/>
          <w:szCs w:val="28"/>
        </w:rPr>
      </w:pPr>
      <w:r w:rsidRPr="001B08EA">
        <w:rPr>
          <w:b/>
          <w:spacing w:val="-2"/>
          <w:sz w:val="28"/>
          <w:szCs w:val="28"/>
        </w:rPr>
        <w:lastRenderedPageBreak/>
        <w:t>Технологическая карта</w:t>
      </w:r>
      <w:r w:rsidRPr="001B08EA">
        <w:rPr>
          <w:b/>
          <w:spacing w:val="-1"/>
          <w:sz w:val="28"/>
          <w:szCs w:val="28"/>
        </w:rPr>
        <w:t xml:space="preserve"> </w:t>
      </w:r>
      <w:r w:rsidRPr="001B08EA">
        <w:rPr>
          <w:b/>
          <w:spacing w:val="-4"/>
          <w:sz w:val="28"/>
          <w:szCs w:val="28"/>
        </w:rPr>
        <w:t>урока</w:t>
      </w:r>
    </w:p>
    <w:p w:rsidR="00FC1C1A" w:rsidRPr="00FC1C1A" w:rsidRDefault="00FC1C1A" w:rsidP="00FC1C1A">
      <w:pPr>
        <w:pStyle w:val="a3"/>
        <w:rPr>
          <w:b/>
        </w:rPr>
      </w:pPr>
    </w:p>
    <w:p w:rsidR="00FC1C1A" w:rsidRPr="00FC1C1A" w:rsidRDefault="00FC1C1A" w:rsidP="00FC1C1A">
      <w:pPr>
        <w:pStyle w:val="a3"/>
        <w:spacing w:before="5"/>
        <w:rPr>
          <w:b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80"/>
        <w:gridCol w:w="2674"/>
        <w:gridCol w:w="3343"/>
        <w:gridCol w:w="2873"/>
        <w:gridCol w:w="3272"/>
      </w:tblGrid>
      <w:tr w:rsidR="00FC1C1A" w:rsidRPr="00FC1C1A" w:rsidTr="009D489E">
        <w:trPr>
          <w:trHeight w:val="741"/>
        </w:trPr>
        <w:tc>
          <w:tcPr>
            <w:tcW w:w="2680" w:type="dxa"/>
          </w:tcPr>
          <w:p w:rsidR="00FC1C1A" w:rsidRPr="00FC1C1A" w:rsidRDefault="00FC1C1A" w:rsidP="00FC1C1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FC1C1A">
              <w:rPr>
                <w:b/>
                <w:sz w:val="24"/>
                <w:szCs w:val="24"/>
              </w:rPr>
              <w:t>Этап</w:t>
            </w:r>
            <w:r w:rsidRPr="00FC1C1A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C1C1A">
              <w:rPr>
                <w:b/>
                <w:spacing w:val="-2"/>
                <w:sz w:val="24"/>
                <w:szCs w:val="24"/>
              </w:rPr>
              <w:t>урока</w:t>
            </w:r>
          </w:p>
        </w:tc>
        <w:tc>
          <w:tcPr>
            <w:tcW w:w="2674" w:type="dxa"/>
          </w:tcPr>
          <w:p w:rsidR="00FC1C1A" w:rsidRPr="00FC1C1A" w:rsidRDefault="00FC1C1A" w:rsidP="00FC1C1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FC1C1A">
              <w:rPr>
                <w:b/>
                <w:sz w:val="24"/>
                <w:szCs w:val="24"/>
              </w:rPr>
              <w:t>Цель</w:t>
            </w:r>
            <w:r w:rsidRPr="00FC1C1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FC1C1A">
              <w:rPr>
                <w:b/>
                <w:spacing w:val="-2"/>
                <w:sz w:val="24"/>
                <w:szCs w:val="24"/>
              </w:rPr>
              <w:t>этапа</w:t>
            </w:r>
          </w:p>
        </w:tc>
        <w:tc>
          <w:tcPr>
            <w:tcW w:w="3343" w:type="dxa"/>
          </w:tcPr>
          <w:p w:rsidR="00FC1C1A" w:rsidRPr="00FC1C1A" w:rsidRDefault="00FC1C1A" w:rsidP="00FC1C1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FC1C1A">
              <w:rPr>
                <w:b/>
                <w:spacing w:val="-2"/>
                <w:sz w:val="24"/>
                <w:szCs w:val="24"/>
              </w:rPr>
              <w:t>Содержание</w:t>
            </w:r>
          </w:p>
          <w:p w:rsidR="00FC1C1A" w:rsidRPr="00FC1C1A" w:rsidRDefault="00FC1C1A" w:rsidP="00FC1C1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FC1C1A">
              <w:rPr>
                <w:b/>
                <w:spacing w:val="-2"/>
                <w:sz w:val="24"/>
                <w:szCs w:val="24"/>
              </w:rPr>
              <w:t>этапа</w:t>
            </w:r>
          </w:p>
        </w:tc>
        <w:tc>
          <w:tcPr>
            <w:tcW w:w="2873" w:type="dxa"/>
          </w:tcPr>
          <w:p w:rsidR="00FC1C1A" w:rsidRPr="00FC1C1A" w:rsidRDefault="00FC1C1A" w:rsidP="00FC1C1A">
            <w:pPr>
              <w:pStyle w:val="TableParagraph"/>
              <w:ind w:left="106"/>
              <w:jc w:val="center"/>
              <w:rPr>
                <w:b/>
                <w:sz w:val="24"/>
                <w:szCs w:val="24"/>
              </w:rPr>
            </w:pPr>
            <w:r w:rsidRPr="00FC1C1A">
              <w:rPr>
                <w:b/>
                <w:spacing w:val="-2"/>
                <w:sz w:val="24"/>
                <w:szCs w:val="24"/>
              </w:rPr>
              <w:t>Деятельность</w:t>
            </w:r>
          </w:p>
          <w:p w:rsidR="00FC1C1A" w:rsidRPr="00FC1C1A" w:rsidRDefault="00FC1C1A" w:rsidP="00FC1C1A">
            <w:pPr>
              <w:pStyle w:val="TableParagraph"/>
              <w:ind w:left="106"/>
              <w:jc w:val="center"/>
              <w:rPr>
                <w:b/>
                <w:sz w:val="24"/>
                <w:szCs w:val="24"/>
              </w:rPr>
            </w:pPr>
            <w:r w:rsidRPr="00FC1C1A">
              <w:rPr>
                <w:b/>
                <w:spacing w:val="-2"/>
                <w:sz w:val="24"/>
                <w:szCs w:val="24"/>
              </w:rPr>
              <w:t>студентов</w:t>
            </w:r>
          </w:p>
        </w:tc>
        <w:tc>
          <w:tcPr>
            <w:tcW w:w="3272" w:type="dxa"/>
          </w:tcPr>
          <w:p w:rsidR="00FC1C1A" w:rsidRPr="00FC1C1A" w:rsidRDefault="00FC1C1A" w:rsidP="00FC1C1A">
            <w:pPr>
              <w:pStyle w:val="TableParagraph"/>
              <w:ind w:left="106"/>
              <w:jc w:val="center"/>
              <w:rPr>
                <w:b/>
                <w:sz w:val="24"/>
                <w:szCs w:val="24"/>
              </w:rPr>
            </w:pPr>
            <w:r w:rsidRPr="00FC1C1A">
              <w:rPr>
                <w:b/>
                <w:spacing w:val="-2"/>
                <w:sz w:val="24"/>
                <w:szCs w:val="24"/>
              </w:rPr>
              <w:t>Деятельность</w:t>
            </w:r>
          </w:p>
          <w:p w:rsidR="00FC1C1A" w:rsidRPr="00FC1C1A" w:rsidRDefault="00FC1C1A" w:rsidP="00FC1C1A">
            <w:pPr>
              <w:pStyle w:val="TableParagraph"/>
              <w:ind w:left="106"/>
              <w:jc w:val="center"/>
              <w:rPr>
                <w:b/>
                <w:sz w:val="24"/>
                <w:szCs w:val="24"/>
              </w:rPr>
            </w:pPr>
            <w:r w:rsidRPr="00FC1C1A">
              <w:rPr>
                <w:b/>
                <w:spacing w:val="-2"/>
                <w:sz w:val="24"/>
                <w:szCs w:val="24"/>
              </w:rPr>
              <w:t>преподавателя</w:t>
            </w:r>
          </w:p>
        </w:tc>
      </w:tr>
      <w:tr w:rsidR="006E166D" w:rsidRPr="006E166D" w:rsidTr="006E166D">
        <w:trPr>
          <w:trHeight w:val="1786"/>
        </w:trPr>
        <w:tc>
          <w:tcPr>
            <w:tcW w:w="2680" w:type="dxa"/>
          </w:tcPr>
          <w:p w:rsidR="006E166D" w:rsidRPr="006E166D" w:rsidRDefault="006E166D" w:rsidP="007A558D">
            <w:pPr>
              <w:pStyle w:val="TableParagraph"/>
              <w:numPr>
                <w:ilvl w:val="0"/>
                <w:numId w:val="9"/>
              </w:numPr>
              <w:tabs>
                <w:tab w:val="left" w:pos="461"/>
              </w:tabs>
              <w:ind w:left="36" w:right="-49" w:firstLine="0"/>
              <w:jc w:val="center"/>
              <w:rPr>
                <w:b/>
                <w:spacing w:val="-2"/>
                <w:sz w:val="24"/>
                <w:szCs w:val="24"/>
              </w:rPr>
            </w:pPr>
            <w:r w:rsidRPr="006E166D">
              <w:rPr>
                <w:b/>
                <w:sz w:val="24"/>
                <w:szCs w:val="24"/>
              </w:rPr>
              <w:t xml:space="preserve">Организационный </w:t>
            </w:r>
            <w:r w:rsidRPr="006E166D">
              <w:rPr>
                <w:b/>
                <w:spacing w:val="-2"/>
                <w:sz w:val="24"/>
                <w:szCs w:val="24"/>
              </w:rPr>
              <w:t>момент</w:t>
            </w:r>
          </w:p>
          <w:p w:rsidR="006E166D" w:rsidRPr="006E166D" w:rsidRDefault="006E166D" w:rsidP="004D5545">
            <w:pPr>
              <w:pStyle w:val="TableParagraph"/>
              <w:spacing w:line="276" w:lineRule="auto"/>
              <w:ind w:right="-49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74" w:type="dxa"/>
          </w:tcPr>
          <w:p w:rsidR="006E166D" w:rsidRPr="006E166D" w:rsidRDefault="006E166D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Создание благоприятной атмосферы, готовности к уроку</w:t>
            </w:r>
          </w:p>
          <w:p w:rsidR="006E166D" w:rsidRPr="006E166D" w:rsidRDefault="006E166D" w:rsidP="006E166D">
            <w:pPr>
              <w:pStyle w:val="TableParagraph"/>
              <w:spacing w:line="276" w:lineRule="auto"/>
              <w:ind w:right="-49" w:firstLine="1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343" w:type="dxa"/>
          </w:tcPr>
          <w:p w:rsidR="006E166D" w:rsidRPr="006E166D" w:rsidRDefault="006E166D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Приветствие. Проверка присутствующих. Озвучивание эпиграфа: «Инициатива придет тогда, когда есть задача, ответственность за её выполнение…» (А.С. Макаренко)</w:t>
            </w:r>
          </w:p>
        </w:tc>
        <w:tc>
          <w:tcPr>
            <w:tcW w:w="2873" w:type="dxa"/>
          </w:tcPr>
          <w:p w:rsidR="006E166D" w:rsidRPr="006E166D" w:rsidRDefault="006E166D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Приветствуют преподавателя, готовят рабочее место, настраиваются на работу</w:t>
            </w:r>
          </w:p>
        </w:tc>
        <w:tc>
          <w:tcPr>
            <w:tcW w:w="3272" w:type="dxa"/>
          </w:tcPr>
          <w:p w:rsidR="006E166D" w:rsidRPr="006E166D" w:rsidRDefault="006E166D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Приветствует студентов, проверяет готовность кабинета и обучающихся, создаёт мотивационный настрой</w:t>
            </w:r>
          </w:p>
        </w:tc>
      </w:tr>
      <w:tr w:rsidR="006E166D" w:rsidRPr="006E166D" w:rsidTr="006E166D">
        <w:trPr>
          <w:trHeight w:val="1787"/>
        </w:trPr>
        <w:tc>
          <w:tcPr>
            <w:tcW w:w="2680" w:type="dxa"/>
          </w:tcPr>
          <w:p w:rsidR="006E166D" w:rsidRPr="006E166D" w:rsidRDefault="006E166D" w:rsidP="0057562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6E166D">
              <w:rPr>
                <w:b/>
                <w:spacing w:val="-2"/>
                <w:sz w:val="24"/>
                <w:szCs w:val="24"/>
              </w:rPr>
              <w:t>II</w:t>
            </w:r>
            <w:r w:rsidRPr="006E166D">
              <w:rPr>
                <w:spacing w:val="-2"/>
                <w:sz w:val="24"/>
                <w:szCs w:val="24"/>
              </w:rPr>
              <w:t xml:space="preserve">. </w:t>
            </w:r>
            <w:r w:rsidRPr="006E166D">
              <w:rPr>
                <w:b/>
                <w:spacing w:val="-2"/>
                <w:sz w:val="24"/>
                <w:szCs w:val="24"/>
              </w:rPr>
              <w:t xml:space="preserve">Актуализация </w:t>
            </w:r>
            <w:r w:rsidRPr="006E166D">
              <w:rPr>
                <w:b/>
                <w:sz w:val="24"/>
                <w:szCs w:val="24"/>
              </w:rPr>
              <w:t>знаний</w:t>
            </w:r>
            <w:r w:rsidRPr="006E166D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6E166D">
              <w:rPr>
                <w:b/>
                <w:sz w:val="24"/>
                <w:szCs w:val="24"/>
              </w:rPr>
              <w:t>учащихся</w:t>
            </w:r>
          </w:p>
          <w:p w:rsidR="006E166D" w:rsidRPr="006E166D" w:rsidRDefault="006E166D" w:rsidP="0057562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74" w:type="dxa"/>
          </w:tcPr>
          <w:p w:rsidR="006E166D" w:rsidRPr="006E166D" w:rsidRDefault="006E166D" w:rsidP="00317518">
            <w:pPr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Активизировать имеющиеся знания о геометрии на плоскости и выявить потребность в изучении пространственных фигур</w:t>
            </w:r>
          </w:p>
        </w:tc>
        <w:tc>
          <w:tcPr>
            <w:tcW w:w="3343" w:type="dxa"/>
          </w:tcPr>
          <w:p w:rsidR="006E166D" w:rsidRPr="006E166D" w:rsidRDefault="006E166D" w:rsidP="00317518">
            <w:pPr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Беседа: «Что изучает планиметрия? Какие фигуры вы знаете? Всегда ли реальные объекты можно описать на плоскости?» Демонстрация изображений карьера, уступов, техники</w:t>
            </w:r>
          </w:p>
        </w:tc>
        <w:tc>
          <w:tcPr>
            <w:tcW w:w="2873" w:type="dxa"/>
          </w:tcPr>
          <w:p w:rsidR="006E166D" w:rsidRPr="006E166D" w:rsidRDefault="006E166D" w:rsidP="00317518">
            <w:pPr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Отвечают на вопросы, приводят примеры, обсуждают ограничения планиметрии</w:t>
            </w:r>
          </w:p>
        </w:tc>
        <w:tc>
          <w:tcPr>
            <w:tcW w:w="3272" w:type="dxa"/>
          </w:tcPr>
          <w:p w:rsidR="006E166D" w:rsidRPr="006E166D" w:rsidRDefault="006E166D" w:rsidP="00317518">
            <w:pPr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Задаёт проблемные вопросы, демонстрирует слайды с производственными объектами, подводит к необходимости изучения стереометрии</w:t>
            </w:r>
          </w:p>
        </w:tc>
      </w:tr>
      <w:tr w:rsidR="006E166D" w:rsidRPr="006E166D" w:rsidTr="006E166D">
        <w:trPr>
          <w:trHeight w:val="2540"/>
        </w:trPr>
        <w:tc>
          <w:tcPr>
            <w:tcW w:w="2680" w:type="dxa"/>
          </w:tcPr>
          <w:p w:rsidR="006E166D" w:rsidRPr="006E166D" w:rsidRDefault="006E166D" w:rsidP="00FC1C1A">
            <w:pPr>
              <w:pStyle w:val="TableParagraph"/>
              <w:spacing w:line="276" w:lineRule="auto"/>
              <w:jc w:val="center"/>
              <w:rPr>
                <w:b/>
                <w:spacing w:val="-2"/>
                <w:sz w:val="24"/>
                <w:szCs w:val="24"/>
              </w:rPr>
            </w:pPr>
            <w:r w:rsidRPr="006E166D">
              <w:rPr>
                <w:b/>
                <w:sz w:val="24"/>
                <w:szCs w:val="24"/>
              </w:rPr>
              <w:t>III.</w:t>
            </w:r>
            <w:r w:rsidRPr="006E166D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6E166D">
              <w:rPr>
                <w:b/>
                <w:sz w:val="24"/>
                <w:szCs w:val="24"/>
              </w:rPr>
              <w:t>Изучение</w:t>
            </w:r>
            <w:r w:rsidRPr="006E166D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6E166D">
              <w:rPr>
                <w:b/>
                <w:sz w:val="24"/>
                <w:szCs w:val="24"/>
              </w:rPr>
              <w:t xml:space="preserve">нового </w:t>
            </w:r>
            <w:r w:rsidRPr="006E166D">
              <w:rPr>
                <w:b/>
                <w:spacing w:val="-2"/>
                <w:sz w:val="24"/>
                <w:szCs w:val="24"/>
              </w:rPr>
              <w:t>материала</w:t>
            </w:r>
          </w:p>
          <w:p w:rsidR="006E166D" w:rsidRPr="006E166D" w:rsidRDefault="006E166D" w:rsidP="00545FAF">
            <w:pPr>
              <w:pStyle w:val="TableParagraph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74" w:type="dxa"/>
          </w:tcPr>
          <w:p w:rsidR="006E166D" w:rsidRPr="006E166D" w:rsidRDefault="006E166D" w:rsidP="00317518">
            <w:pPr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Познакомить с основными понятиями и аксиомами стереометрии</w:t>
            </w:r>
          </w:p>
        </w:tc>
        <w:tc>
          <w:tcPr>
            <w:tcW w:w="3343" w:type="dxa"/>
          </w:tcPr>
          <w:p w:rsidR="006E166D" w:rsidRPr="006E166D" w:rsidRDefault="006E166D" w:rsidP="00317518">
            <w:pPr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Рассказ о понятиях «точка», «прямая», «плоскость» в пространстве. Формулировка и пояснение трёх аксиом с демонстрацией на моделях и слайдах. Профессиональные примеры: устойчивость техники, линия пересечения уступа и борта</w:t>
            </w:r>
          </w:p>
        </w:tc>
        <w:tc>
          <w:tcPr>
            <w:tcW w:w="2873" w:type="dxa"/>
          </w:tcPr>
          <w:p w:rsidR="006E166D" w:rsidRPr="006E166D" w:rsidRDefault="006E166D" w:rsidP="00317518">
            <w:pPr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Слушают, делают записи, задают вопросы, участвуют в обсуждении примеров</w:t>
            </w:r>
          </w:p>
        </w:tc>
        <w:tc>
          <w:tcPr>
            <w:tcW w:w="3272" w:type="dxa"/>
          </w:tcPr>
          <w:p w:rsidR="006E166D" w:rsidRPr="006E166D" w:rsidRDefault="006E166D" w:rsidP="00317518">
            <w:pPr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Объясняет новый материал, использует наглядность, связывает каждую аксиому с профессиональной ситуацией</w:t>
            </w:r>
          </w:p>
        </w:tc>
      </w:tr>
    </w:tbl>
    <w:p w:rsidR="00FC1C1A" w:rsidRPr="006E166D" w:rsidRDefault="00FC1C1A" w:rsidP="00FC1C1A">
      <w:pPr>
        <w:spacing w:line="276" w:lineRule="auto"/>
        <w:rPr>
          <w:sz w:val="24"/>
          <w:szCs w:val="24"/>
        </w:rPr>
        <w:sectPr w:rsidR="00FC1C1A" w:rsidRPr="006E166D">
          <w:pgSz w:w="16840" w:h="11910" w:orient="landscape"/>
          <w:pgMar w:top="780" w:right="8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80"/>
        <w:gridCol w:w="2674"/>
        <w:gridCol w:w="3343"/>
        <w:gridCol w:w="2873"/>
        <w:gridCol w:w="3272"/>
      </w:tblGrid>
      <w:tr w:rsidR="00F23520" w:rsidRPr="006E166D" w:rsidTr="006E166D">
        <w:trPr>
          <w:trHeight w:val="1407"/>
        </w:trPr>
        <w:tc>
          <w:tcPr>
            <w:tcW w:w="2680" w:type="dxa"/>
            <w:vMerge w:val="restart"/>
          </w:tcPr>
          <w:p w:rsidR="00F23520" w:rsidRPr="006E166D" w:rsidRDefault="00F23520" w:rsidP="00F23520">
            <w:pPr>
              <w:pStyle w:val="TableParagraph"/>
              <w:ind w:right="92"/>
              <w:jc w:val="center"/>
              <w:rPr>
                <w:b/>
                <w:spacing w:val="-2"/>
                <w:sz w:val="24"/>
                <w:szCs w:val="24"/>
              </w:rPr>
            </w:pPr>
            <w:r w:rsidRPr="006E166D">
              <w:rPr>
                <w:b/>
                <w:sz w:val="24"/>
                <w:szCs w:val="24"/>
              </w:rPr>
              <w:lastRenderedPageBreak/>
              <w:t>IV</w:t>
            </w:r>
            <w:r>
              <w:rPr>
                <w:b/>
                <w:sz w:val="24"/>
                <w:szCs w:val="24"/>
              </w:rPr>
              <w:t>.</w:t>
            </w:r>
            <w:r w:rsidRPr="006E166D">
              <w:rPr>
                <w:b/>
                <w:sz w:val="24"/>
                <w:szCs w:val="24"/>
              </w:rPr>
              <w:t xml:space="preserve"> Закрепление знаний</w:t>
            </w:r>
            <w:r w:rsidRPr="006E166D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6E166D">
              <w:rPr>
                <w:b/>
                <w:sz w:val="24"/>
                <w:szCs w:val="24"/>
              </w:rPr>
              <w:t>и</w:t>
            </w:r>
            <w:r w:rsidRPr="006E166D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6E166D">
              <w:rPr>
                <w:b/>
                <w:sz w:val="24"/>
                <w:szCs w:val="24"/>
              </w:rPr>
              <w:t>умений. Практическая часть</w:t>
            </w:r>
            <w:r w:rsidRPr="006E166D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6E166D">
              <w:rPr>
                <w:b/>
                <w:sz w:val="24"/>
                <w:szCs w:val="24"/>
              </w:rPr>
              <w:t>урока.</w:t>
            </w:r>
            <w:r w:rsidRPr="006E166D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6E166D">
              <w:rPr>
                <w:b/>
                <w:sz w:val="24"/>
                <w:szCs w:val="24"/>
              </w:rPr>
              <w:t>Работа</w:t>
            </w:r>
            <w:r w:rsidRPr="006E166D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6E166D">
              <w:rPr>
                <w:b/>
                <w:sz w:val="24"/>
                <w:szCs w:val="24"/>
              </w:rPr>
              <w:t xml:space="preserve">в </w:t>
            </w:r>
            <w:r w:rsidRPr="006E166D">
              <w:rPr>
                <w:b/>
                <w:spacing w:val="-2"/>
                <w:sz w:val="24"/>
                <w:szCs w:val="24"/>
              </w:rPr>
              <w:t>группе</w:t>
            </w:r>
            <w:r>
              <w:rPr>
                <w:b/>
                <w:spacing w:val="-2"/>
                <w:sz w:val="24"/>
                <w:szCs w:val="24"/>
              </w:rPr>
              <w:t>.</w:t>
            </w:r>
          </w:p>
          <w:p w:rsidR="00F23520" w:rsidRPr="006E166D" w:rsidRDefault="00F23520" w:rsidP="00F23520">
            <w:pPr>
              <w:pStyle w:val="TableParagraph"/>
              <w:ind w:right="92"/>
              <w:jc w:val="center"/>
              <w:rPr>
                <w:b/>
                <w:sz w:val="24"/>
                <w:szCs w:val="24"/>
              </w:rPr>
            </w:pPr>
            <w:r w:rsidRPr="006E166D">
              <w:rPr>
                <w:b/>
                <w:spacing w:val="-2"/>
                <w:sz w:val="24"/>
                <w:szCs w:val="24"/>
              </w:rPr>
              <w:t xml:space="preserve">Самостоятельная работа </w:t>
            </w:r>
            <w:r w:rsidRPr="006E166D">
              <w:rPr>
                <w:b/>
                <w:sz w:val="24"/>
                <w:szCs w:val="24"/>
              </w:rPr>
              <w:t>(тест)</w:t>
            </w:r>
          </w:p>
          <w:p w:rsidR="00F23520" w:rsidRPr="006E166D" w:rsidRDefault="00F23520" w:rsidP="00575628">
            <w:pPr>
              <w:pStyle w:val="TableParagraph"/>
              <w:ind w:right="-49"/>
              <w:jc w:val="center"/>
              <w:rPr>
                <w:b/>
                <w:sz w:val="24"/>
                <w:szCs w:val="24"/>
              </w:rPr>
            </w:pPr>
          </w:p>
          <w:p w:rsidR="00F23520" w:rsidRPr="006E166D" w:rsidRDefault="00F23520" w:rsidP="00575628">
            <w:pPr>
              <w:pStyle w:val="TableParagraph"/>
              <w:ind w:right="-49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74" w:type="dxa"/>
          </w:tcPr>
          <w:p w:rsidR="00F23520" w:rsidRPr="006E166D" w:rsidRDefault="00F23520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Обеспечить осознанное усвоение аксиом через решение задач</w:t>
            </w:r>
          </w:p>
        </w:tc>
        <w:tc>
          <w:tcPr>
            <w:tcW w:w="3343" w:type="dxa"/>
          </w:tcPr>
          <w:p w:rsidR="00F23520" w:rsidRPr="006E166D" w:rsidRDefault="00F23520" w:rsidP="006E16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6E166D">
              <w:rPr>
                <w:sz w:val="24"/>
                <w:szCs w:val="24"/>
              </w:rPr>
              <w:t>Решение устных задач: «Могут ли три точки задавать плоскость?», «Что происходит, если две плоскости имеют общую точку?»</w:t>
            </w:r>
          </w:p>
        </w:tc>
        <w:tc>
          <w:tcPr>
            <w:tcW w:w="2873" w:type="dxa"/>
          </w:tcPr>
          <w:p w:rsidR="00F23520" w:rsidRPr="006E166D" w:rsidRDefault="00F23520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Отвечают, обосновывают ответы, ссылаясь на аксиомы</w:t>
            </w:r>
          </w:p>
        </w:tc>
        <w:tc>
          <w:tcPr>
            <w:tcW w:w="3272" w:type="dxa"/>
          </w:tcPr>
          <w:p w:rsidR="00F23520" w:rsidRPr="006E166D" w:rsidRDefault="00F23520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Организует фронтальную работу, корректирует формулировки, поощряет аргументированные ответы</w:t>
            </w:r>
          </w:p>
        </w:tc>
      </w:tr>
      <w:tr w:rsidR="00F23520" w:rsidRPr="006E166D" w:rsidTr="00681F43">
        <w:trPr>
          <w:trHeight w:val="1412"/>
        </w:trPr>
        <w:tc>
          <w:tcPr>
            <w:tcW w:w="2680" w:type="dxa"/>
            <w:vMerge/>
          </w:tcPr>
          <w:p w:rsidR="00F23520" w:rsidRPr="006E166D" w:rsidRDefault="00F23520" w:rsidP="00F2352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74" w:type="dxa"/>
          </w:tcPr>
          <w:p w:rsidR="00F23520" w:rsidRPr="006E166D" w:rsidRDefault="00F23520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Применить знания в профессионально значимом контексте</w:t>
            </w:r>
          </w:p>
        </w:tc>
        <w:tc>
          <w:tcPr>
            <w:tcW w:w="3343" w:type="dxa"/>
          </w:tcPr>
          <w:p w:rsidR="00F23520" w:rsidRPr="006E166D" w:rsidRDefault="00F23520" w:rsidP="00681F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Группы получают </w:t>
            </w:r>
            <w:r w:rsidRPr="006E166D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ейсы с заданиями (Приложение 1)</w:t>
            </w:r>
            <w:r w:rsidRPr="006E166D">
              <w:rPr>
                <w:sz w:val="24"/>
                <w:szCs w:val="24"/>
              </w:rPr>
              <w:t xml:space="preserve"> проанализировать ситуацию и объяснить её с помощью одной из аксиом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873" w:type="dxa"/>
          </w:tcPr>
          <w:p w:rsidR="00F23520" w:rsidRPr="006E166D" w:rsidRDefault="00F23520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Обсуждают в группе, делают выводы, готовят устное выступление с обоснованием</w:t>
            </w:r>
          </w:p>
        </w:tc>
        <w:tc>
          <w:tcPr>
            <w:tcW w:w="3272" w:type="dxa"/>
          </w:tcPr>
          <w:p w:rsidR="00F23520" w:rsidRPr="006E166D" w:rsidRDefault="00F23520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Раздаёт кейсы, консультирует группы, контролирует ход работы</w:t>
            </w:r>
          </w:p>
        </w:tc>
      </w:tr>
      <w:tr w:rsidR="00F23520" w:rsidRPr="006E166D" w:rsidTr="006E166D">
        <w:trPr>
          <w:trHeight w:val="1471"/>
        </w:trPr>
        <w:tc>
          <w:tcPr>
            <w:tcW w:w="2680" w:type="dxa"/>
            <w:vMerge/>
          </w:tcPr>
          <w:p w:rsidR="00F23520" w:rsidRPr="006E166D" w:rsidRDefault="00F23520" w:rsidP="00F23520">
            <w:pPr>
              <w:pStyle w:val="TableParagraph"/>
              <w:ind w:right="-49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74" w:type="dxa"/>
          </w:tcPr>
          <w:p w:rsidR="00F23520" w:rsidRPr="006E166D" w:rsidRDefault="00F23520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Проверить уровень усвоения материала</w:t>
            </w:r>
          </w:p>
        </w:tc>
        <w:tc>
          <w:tcPr>
            <w:tcW w:w="3343" w:type="dxa"/>
          </w:tcPr>
          <w:p w:rsidR="00F23520" w:rsidRPr="006E166D" w:rsidRDefault="00F23520" w:rsidP="006E16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Выполнение </w:t>
            </w:r>
            <w:r w:rsidRPr="006E166D">
              <w:rPr>
                <w:sz w:val="24"/>
                <w:szCs w:val="24"/>
              </w:rPr>
              <w:t>те</w:t>
            </w:r>
            <w:r>
              <w:rPr>
                <w:sz w:val="24"/>
                <w:szCs w:val="24"/>
              </w:rPr>
              <w:t>стового задания (Приложение 2)</w:t>
            </w:r>
            <w:r w:rsidRPr="006E166D">
              <w:rPr>
                <w:sz w:val="24"/>
                <w:szCs w:val="24"/>
              </w:rPr>
              <w:t xml:space="preserve"> из 5 вопросов (выбор одного правильного ответа)</w:t>
            </w:r>
          </w:p>
        </w:tc>
        <w:tc>
          <w:tcPr>
            <w:tcW w:w="2873" w:type="dxa"/>
          </w:tcPr>
          <w:p w:rsidR="00F23520" w:rsidRPr="006E166D" w:rsidRDefault="00F23520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Индивидуально выполняют тест</w:t>
            </w:r>
          </w:p>
        </w:tc>
        <w:tc>
          <w:tcPr>
            <w:tcW w:w="3272" w:type="dxa"/>
          </w:tcPr>
          <w:p w:rsidR="00F23520" w:rsidRPr="006E166D" w:rsidRDefault="00F23520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Раздаёт тесты, следит за самостоятельностью выполнения</w:t>
            </w:r>
          </w:p>
        </w:tc>
      </w:tr>
      <w:tr w:rsidR="006E166D" w:rsidRPr="006E166D" w:rsidTr="006E166D">
        <w:trPr>
          <w:trHeight w:val="2094"/>
        </w:trPr>
        <w:tc>
          <w:tcPr>
            <w:tcW w:w="2680" w:type="dxa"/>
          </w:tcPr>
          <w:p w:rsidR="006E166D" w:rsidRPr="006E166D" w:rsidRDefault="006E166D" w:rsidP="00545FAF">
            <w:pPr>
              <w:pStyle w:val="TableParagraph"/>
              <w:spacing w:line="276" w:lineRule="auto"/>
              <w:jc w:val="center"/>
              <w:rPr>
                <w:b/>
                <w:spacing w:val="-2"/>
                <w:sz w:val="24"/>
                <w:szCs w:val="24"/>
              </w:rPr>
            </w:pPr>
            <w:r w:rsidRPr="006E166D">
              <w:rPr>
                <w:b/>
                <w:sz w:val="24"/>
                <w:szCs w:val="24"/>
              </w:rPr>
              <w:t>V</w:t>
            </w:r>
            <w:r w:rsidR="00F23520">
              <w:rPr>
                <w:b/>
                <w:sz w:val="24"/>
                <w:szCs w:val="24"/>
              </w:rPr>
              <w:t>.</w:t>
            </w:r>
            <w:r w:rsidRPr="006E166D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6E166D">
              <w:rPr>
                <w:b/>
                <w:sz w:val="24"/>
                <w:szCs w:val="24"/>
              </w:rPr>
              <w:t>Рефлексия</w:t>
            </w:r>
            <w:r w:rsidRPr="006E166D">
              <w:rPr>
                <w:b/>
                <w:spacing w:val="34"/>
                <w:sz w:val="24"/>
                <w:szCs w:val="24"/>
              </w:rPr>
              <w:t xml:space="preserve"> </w:t>
            </w:r>
            <w:r w:rsidRPr="006E166D">
              <w:rPr>
                <w:b/>
                <w:sz w:val="24"/>
                <w:szCs w:val="24"/>
              </w:rPr>
              <w:t xml:space="preserve">и </w:t>
            </w:r>
            <w:r w:rsidRPr="006E166D">
              <w:rPr>
                <w:b/>
                <w:spacing w:val="-2"/>
                <w:sz w:val="24"/>
                <w:szCs w:val="24"/>
              </w:rPr>
              <w:t>самооценка</w:t>
            </w:r>
          </w:p>
          <w:p w:rsidR="006E166D" w:rsidRPr="006E166D" w:rsidRDefault="006E166D" w:rsidP="00545FAF">
            <w:pPr>
              <w:pStyle w:val="TableParagraph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74" w:type="dxa"/>
          </w:tcPr>
          <w:p w:rsidR="006E166D" w:rsidRPr="006E166D" w:rsidRDefault="006E166D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Осознать личный вклад в учебную деятельность, оценить понимание темы</w:t>
            </w:r>
          </w:p>
        </w:tc>
        <w:tc>
          <w:tcPr>
            <w:tcW w:w="3343" w:type="dxa"/>
          </w:tcPr>
          <w:p w:rsidR="006E166D" w:rsidRPr="006E166D" w:rsidRDefault="006E166D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 xml:space="preserve">Ответы на вопросы: «Что изучали?», «Где пригодится?» Завершение фраз: «Сегодня я узнал…», «Было интересно…», «У меня возникли затруднения </w:t>
            </w:r>
            <w:proofErr w:type="gramStart"/>
            <w:r w:rsidRPr="006E166D">
              <w:rPr>
                <w:sz w:val="24"/>
                <w:szCs w:val="24"/>
              </w:rPr>
              <w:t>при</w:t>
            </w:r>
            <w:proofErr w:type="gramEnd"/>
            <w:r w:rsidRPr="006E166D">
              <w:rPr>
                <w:sz w:val="24"/>
                <w:szCs w:val="24"/>
              </w:rPr>
              <w:t>…»</w:t>
            </w:r>
          </w:p>
        </w:tc>
        <w:tc>
          <w:tcPr>
            <w:tcW w:w="2873" w:type="dxa"/>
          </w:tcPr>
          <w:p w:rsidR="006E166D" w:rsidRPr="006E166D" w:rsidRDefault="006E166D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Участвуют в рефлексии, честно оценивают своё понимание</w:t>
            </w:r>
          </w:p>
        </w:tc>
        <w:tc>
          <w:tcPr>
            <w:tcW w:w="3272" w:type="dxa"/>
          </w:tcPr>
          <w:p w:rsidR="006E166D" w:rsidRPr="006E166D" w:rsidRDefault="006E166D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Организует обсуждение, подводит итоги, акцентирует практическую пользу знаний</w:t>
            </w:r>
          </w:p>
        </w:tc>
      </w:tr>
      <w:tr w:rsidR="006E166D" w:rsidRPr="006E166D" w:rsidTr="006E166D">
        <w:trPr>
          <w:trHeight w:val="1152"/>
        </w:trPr>
        <w:tc>
          <w:tcPr>
            <w:tcW w:w="2680" w:type="dxa"/>
          </w:tcPr>
          <w:p w:rsidR="006E166D" w:rsidRPr="006E166D" w:rsidRDefault="00F23520" w:rsidP="00575628">
            <w:pPr>
              <w:pStyle w:val="TableParagraph"/>
              <w:spacing w:line="276" w:lineRule="auto"/>
              <w:ind w:right="-49"/>
              <w:jc w:val="center"/>
              <w:rPr>
                <w:b/>
                <w:spacing w:val="-2"/>
                <w:sz w:val="24"/>
                <w:szCs w:val="24"/>
              </w:rPr>
            </w:pPr>
            <w:r w:rsidRPr="006E166D">
              <w:rPr>
                <w:b/>
                <w:spacing w:val="-2"/>
                <w:sz w:val="24"/>
                <w:szCs w:val="24"/>
              </w:rPr>
              <w:t>VI</w:t>
            </w:r>
            <w:r>
              <w:rPr>
                <w:b/>
                <w:sz w:val="24"/>
                <w:szCs w:val="24"/>
              </w:rPr>
              <w:t>.</w:t>
            </w:r>
            <w:r w:rsidR="006E166D" w:rsidRPr="006E166D">
              <w:rPr>
                <w:b/>
                <w:spacing w:val="-15"/>
                <w:sz w:val="24"/>
                <w:szCs w:val="24"/>
              </w:rPr>
              <w:t xml:space="preserve"> </w:t>
            </w:r>
            <w:r w:rsidR="006E166D" w:rsidRPr="006E166D">
              <w:rPr>
                <w:b/>
                <w:sz w:val="24"/>
                <w:szCs w:val="24"/>
              </w:rPr>
              <w:t xml:space="preserve">Домашнее </w:t>
            </w:r>
            <w:r w:rsidR="006E166D" w:rsidRPr="006E166D">
              <w:rPr>
                <w:b/>
                <w:spacing w:val="-2"/>
                <w:sz w:val="24"/>
                <w:szCs w:val="24"/>
              </w:rPr>
              <w:t>задание</w:t>
            </w:r>
          </w:p>
          <w:p w:rsidR="006E166D" w:rsidRPr="006E166D" w:rsidRDefault="006E166D" w:rsidP="00575628">
            <w:pPr>
              <w:pStyle w:val="TableParagraph"/>
              <w:spacing w:line="276" w:lineRule="auto"/>
              <w:ind w:right="-49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74" w:type="dxa"/>
          </w:tcPr>
          <w:p w:rsidR="006E166D" w:rsidRPr="006E166D" w:rsidRDefault="006E166D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Закрепить материал и развить навык применения в профессии</w:t>
            </w:r>
          </w:p>
        </w:tc>
        <w:tc>
          <w:tcPr>
            <w:tcW w:w="3343" w:type="dxa"/>
          </w:tcPr>
          <w:p w:rsidR="006E166D" w:rsidRPr="006E166D" w:rsidRDefault="006E166D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 xml:space="preserve">Озвучивание и запись задания </w:t>
            </w:r>
          </w:p>
        </w:tc>
        <w:tc>
          <w:tcPr>
            <w:tcW w:w="2873" w:type="dxa"/>
          </w:tcPr>
          <w:p w:rsidR="006E166D" w:rsidRPr="006E166D" w:rsidRDefault="006E166D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Записывают домашнее задание, задают уточняющие вопросы</w:t>
            </w:r>
          </w:p>
        </w:tc>
        <w:tc>
          <w:tcPr>
            <w:tcW w:w="3272" w:type="dxa"/>
          </w:tcPr>
          <w:p w:rsidR="006E166D" w:rsidRPr="006E166D" w:rsidRDefault="006E166D" w:rsidP="006E166D">
            <w:pPr>
              <w:jc w:val="center"/>
              <w:rPr>
                <w:sz w:val="24"/>
                <w:szCs w:val="24"/>
              </w:rPr>
            </w:pPr>
            <w:r w:rsidRPr="006E166D">
              <w:rPr>
                <w:sz w:val="24"/>
                <w:szCs w:val="24"/>
              </w:rPr>
              <w:t>Поясняет содержание и цели домашней работы</w:t>
            </w:r>
          </w:p>
        </w:tc>
      </w:tr>
    </w:tbl>
    <w:p w:rsidR="00FC1C1A" w:rsidRPr="00FC1C1A" w:rsidRDefault="00FC1C1A" w:rsidP="00FC1C1A">
      <w:pPr>
        <w:spacing w:line="276" w:lineRule="auto"/>
        <w:rPr>
          <w:sz w:val="24"/>
          <w:szCs w:val="24"/>
        </w:rPr>
        <w:sectPr w:rsidR="00FC1C1A" w:rsidRPr="00FC1C1A">
          <w:pgSz w:w="16840" w:h="11910" w:orient="landscape"/>
          <w:pgMar w:top="840" w:right="860" w:bottom="280" w:left="920" w:header="720" w:footer="720" w:gutter="0"/>
          <w:cols w:space="720"/>
        </w:sectPr>
      </w:pPr>
    </w:p>
    <w:p w:rsidR="0003338F" w:rsidRPr="00D82817" w:rsidRDefault="00F23520" w:rsidP="00D82817">
      <w:pPr>
        <w:pStyle w:val="11"/>
        <w:spacing w:before="0" w:line="276" w:lineRule="auto"/>
        <w:ind w:left="0" w:right="369"/>
        <w:jc w:val="right"/>
      </w:pPr>
      <w:proofErr w:type="spellStart"/>
      <w:r>
        <w:rPr>
          <w:spacing w:val="-2"/>
        </w:rPr>
        <w:lastRenderedPageBreak/>
        <w:t>Кейсовые</w:t>
      </w:r>
      <w:proofErr w:type="spellEnd"/>
      <w:r>
        <w:rPr>
          <w:spacing w:val="-2"/>
        </w:rPr>
        <w:t xml:space="preserve"> задания                                      </w:t>
      </w:r>
      <w:r w:rsidR="0003338F" w:rsidRPr="00D82817">
        <w:rPr>
          <w:spacing w:val="-2"/>
        </w:rPr>
        <w:t>Приложение</w:t>
      </w:r>
      <w:r w:rsidR="0003338F" w:rsidRPr="00D82817">
        <w:rPr>
          <w:spacing w:val="-1"/>
        </w:rPr>
        <w:t xml:space="preserve"> </w:t>
      </w:r>
      <w:r w:rsidR="0004618A">
        <w:rPr>
          <w:spacing w:val="-5"/>
        </w:rPr>
        <w:t>1</w:t>
      </w:r>
    </w:p>
    <w:p w:rsidR="0003338F" w:rsidRPr="00D82817" w:rsidRDefault="0003338F" w:rsidP="00D82817">
      <w:pPr>
        <w:pStyle w:val="a3"/>
        <w:spacing w:line="276" w:lineRule="auto"/>
        <w:rPr>
          <w:b/>
          <w:sz w:val="28"/>
          <w:szCs w:val="28"/>
        </w:rPr>
      </w:pPr>
    </w:p>
    <w:p w:rsidR="00681F43" w:rsidRPr="00681F43" w:rsidRDefault="00681F43" w:rsidP="00681F43">
      <w:pPr>
        <w:pStyle w:val="a3"/>
        <w:numPr>
          <w:ilvl w:val="0"/>
          <w:numId w:val="18"/>
        </w:numPr>
        <w:tabs>
          <w:tab w:val="left" w:pos="284"/>
        </w:tabs>
        <w:spacing w:before="2"/>
        <w:ind w:left="0" w:firstLine="851"/>
        <w:jc w:val="both"/>
        <w:rPr>
          <w:sz w:val="28"/>
          <w:szCs w:val="28"/>
        </w:rPr>
      </w:pPr>
      <w:r w:rsidRPr="00681F43">
        <w:rPr>
          <w:rStyle w:val="qwen-markdown-text"/>
          <w:sz w:val="28"/>
          <w:szCs w:val="28"/>
          <w:shd w:val="clear" w:color="auto" w:fill="FFFFFF"/>
        </w:rPr>
        <w:t>Машинист устанавливает экскаватор на площадке для погрузки породы. Два гусеничных ряда находятся на ровной поверхности, а под кабиной небольшой уклон. Три точки опоры не лежат в одной плоскости.</w:t>
      </w:r>
    </w:p>
    <w:p w:rsidR="00681F43" w:rsidRDefault="00681F43" w:rsidP="00681F43">
      <w:pPr>
        <w:pStyle w:val="a3"/>
        <w:spacing w:before="2"/>
        <w:ind w:left="0" w:firstLine="851"/>
        <w:jc w:val="both"/>
        <w:rPr>
          <w:rStyle w:val="qwen-markdown-text"/>
          <w:sz w:val="28"/>
          <w:szCs w:val="28"/>
          <w:shd w:val="clear" w:color="auto" w:fill="FFFFFF"/>
        </w:rPr>
      </w:pPr>
      <w:r w:rsidRPr="00681F43">
        <w:rPr>
          <w:rStyle w:val="qwen-markdown-text"/>
          <w:sz w:val="28"/>
          <w:szCs w:val="28"/>
          <w:shd w:val="clear" w:color="auto" w:fill="FFFFFF"/>
        </w:rPr>
        <w:t>Объясните с помощью аксиом стереометрии, почему такая установка опасна. Как обеспечить устойчивость техники? Подготовьте короткое выступление (2–3 минуты).</w:t>
      </w:r>
    </w:p>
    <w:p w:rsidR="00681F43" w:rsidRDefault="00681F43" w:rsidP="00681F43">
      <w:pPr>
        <w:pStyle w:val="a3"/>
        <w:numPr>
          <w:ilvl w:val="0"/>
          <w:numId w:val="18"/>
        </w:numPr>
        <w:spacing w:before="2"/>
        <w:ind w:left="0" w:firstLine="851"/>
        <w:jc w:val="both"/>
        <w:rPr>
          <w:rStyle w:val="qwen-markdown-text"/>
          <w:sz w:val="28"/>
          <w:szCs w:val="28"/>
          <w:shd w:val="clear" w:color="auto" w:fill="FFFFFF"/>
        </w:rPr>
      </w:pPr>
      <w:r>
        <w:rPr>
          <w:rStyle w:val="qwen-markdown-text"/>
          <w:sz w:val="28"/>
          <w:szCs w:val="28"/>
          <w:shd w:val="clear" w:color="auto" w:fill="FFFFFF"/>
        </w:rPr>
        <w:t>Р</w:t>
      </w:r>
      <w:r w:rsidRPr="00681F43">
        <w:rPr>
          <w:rStyle w:val="qwen-markdown-text"/>
          <w:sz w:val="28"/>
          <w:szCs w:val="28"/>
          <w:shd w:val="clear" w:color="auto" w:fill="FFFFFF"/>
        </w:rPr>
        <w:t xml:space="preserve">ассмотрите ситуацию: машинист устанавливает экскаватор на площадке, где под правым гусеничным рядом образовалась небольшая яма. Левый гусеничный ряд и кабина находятся на ровной поверхности. </w:t>
      </w:r>
    </w:p>
    <w:p w:rsidR="00681F43" w:rsidRDefault="00681F43" w:rsidP="00681F43">
      <w:pPr>
        <w:widowControl/>
        <w:shd w:val="clear" w:color="auto" w:fill="FFFFFF"/>
        <w:autoSpaceDE/>
        <w:autoSpaceDN/>
        <w:ind w:firstLine="851"/>
        <w:rPr>
          <w:rStyle w:val="qwen-markdown-text"/>
          <w:sz w:val="28"/>
          <w:szCs w:val="28"/>
          <w:shd w:val="clear" w:color="auto" w:fill="FFFFFF"/>
        </w:rPr>
      </w:pPr>
      <w:r w:rsidRPr="00681F43">
        <w:rPr>
          <w:rStyle w:val="qwen-markdown-text"/>
          <w:sz w:val="28"/>
          <w:szCs w:val="28"/>
          <w:shd w:val="clear" w:color="auto" w:fill="FFFFFF"/>
        </w:rPr>
        <w:t>Определите, сколько плоскостей задают опорные точки техники в этом случае. Обоснуйте ответ, используя первую аксиому стереометрии. Сделайте схематичный чертёж.</w:t>
      </w:r>
    </w:p>
    <w:p w:rsidR="00681F43" w:rsidRDefault="00681F43" w:rsidP="00681F43">
      <w:pPr>
        <w:pStyle w:val="a4"/>
        <w:widowControl/>
        <w:numPr>
          <w:ilvl w:val="0"/>
          <w:numId w:val="18"/>
        </w:numPr>
        <w:shd w:val="clear" w:color="auto" w:fill="FFFFFF"/>
        <w:autoSpaceDE/>
        <w:autoSpaceDN/>
        <w:ind w:left="0" w:firstLine="851"/>
        <w:rPr>
          <w:rStyle w:val="qwen-markdown-text"/>
          <w:sz w:val="28"/>
          <w:szCs w:val="28"/>
          <w:shd w:val="clear" w:color="auto" w:fill="FFFFFF"/>
        </w:rPr>
      </w:pPr>
      <w:r w:rsidRPr="00681F43">
        <w:rPr>
          <w:rStyle w:val="qwen-markdown-text"/>
          <w:sz w:val="28"/>
          <w:szCs w:val="28"/>
          <w:shd w:val="clear" w:color="auto" w:fill="FFFFFF"/>
        </w:rPr>
        <w:t xml:space="preserve">На карьере два уступа расположены на разных уровнях. Поверхность первого уступа - плоскость α, второго - плоскость β. Известно, что эти плоскости имеют общую точку (например, место съезда техники с одного уступа на другой). </w:t>
      </w:r>
    </w:p>
    <w:p w:rsidR="00681F43" w:rsidRDefault="00681F43" w:rsidP="00681F43">
      <w:pPr>
        <w:pStyle w:val="a4"/>
        <w:widowControl/>
        <w:shd w:val="clear" w:color="auto" w:fill="FFFFFF"/>
        <w:autoSpaceDE/>
        <w:autoSpaceDN/>
        <w:ind w:left="0" w:firstLine="851"/>
        <w:rPr>
          <w:rStyle w:val="qwen-markdown-text"/>
          <w:sz w:val="28"/>
          <w:szCs w:val="28"/>
          <w:shd w:val="clear" w:color="auto" w:fill="FFFFFF"/>
        </w:rPr>
      </w:pPr>
      <w:r w:rsidRPr="00681F43">
        <w:rPr>
          <w:rStyle w:val="qwen-markdown-text"/>
          <w:sz w:val="28"/>
          <w:szCs w:val="28"/>
          <w:shd w:val="clear" w:color="auto" w:fill="FFFFFF"/>
        </w:rPr>
        <w:t>Каким геометрическим объектом является линия съезда? Обоснуйте ответ, ссылаясь на третью аксиому стереометрии.</w:t>
      </w:r>
    </w:p>
    <w:p w:rsidR="00681F43" w:rsidRDefault="00681F43" w:rsidP="00681F43">
      <w:pPr>
        <w:pStyle w:val="a4"/>
        <w:widowControl/>
        <w:numPr>
          <w:ilvl w:val="0"/>
          <w:numId w:val="18"/>
        </w:numPr>
        <w:shd w:val="clear" w:color="auto" w:fill="FFFFFF"/>
        <w:autoSpaceDE/>
        <w:autoSpaceDN/>
        <w:ind w:left="0" w:firstLine="851"/>
        <w:rPr>
          <w:rStyle w:val="qwen-markdown-text"/>
          <w:sz w:val="28"/>
          <w:szCs w:val="28"/>
          <w:shd w:val="clear" w:color="auto" w:fill="FFFFFF"/>
        </w:rPr>
      </w:pPr>
      <w:r w:rsidRPr="00681F43">
        <w:rPr>
          <w:rStyle w:val="qwen-markdown-text"/>
          <w:sz w:val="28"/>
          <w:szCs w:val="28"/>
          <w:shd w:val="clear" w:color="auto" w:fill="FFFFFF"/>
        </w:rPr>
        <w:t xml:space="preserve">Представьте, что вы управляете большегрузным самосвалом и заезжаете на погрузочный горизонт. Два передних колеса находятся на </w:t>
      </w:r>
      <w:r>
        <w:rPr>
          <w:rStyle w:val="qwen-markdown-text"/>
          <w:sz w:val="28"/>
          <w:szCs w:val="28"/>
          <w:shd w:val="clear" w:color="auto" w:fill="FFFFFF"/>
        </w:rPr>
        <w:t>ровной площадке, а одно заднее -</w:t>
      </w:r>
      <w:r w:rsidRPr="00681F43">
        <w:rPr>
          <w:rStyle w:val="qwen-markdown-text"/>
          <w:sz w:val="28"/>
          <w:szCs w:val="28"/>
          <w:shd w:val="clear" w:color="auto" w:fill="FFFFFF"/>
        </w:rPr>
        <w:t xml:space="preserve"> на небольшом возвышении.</w:t>
      </w:r>
    </w:p>
    <w:p w:rsidR="00681F43" w:rsidRPr="00681F43" w:rsidRDefault="00681F43" w:rsidP="00681F43">
      <w:pPr>
        <w:pStyle w:val="a4"/>
        <w:widowControl/>
        <w:shd w:val="clear" w:color="auto" w:fill="FFFFFF"/>
        <w:autoSpaceDE/>
        <w:autoSpaceDN/>
        <w:ind w:left="0" w:firstLine="851"/>
        <w:rPr>
          <w:rStyle w:val="qwen-markdown-text"/>
          <w:sz w:val="28"/>
          <w:szCs w:val="28"/>
          <w:shd w:val="clear" w:color="auto" w:fill="FFFFFF"/>
        </w:rPr>
      </w:pPr>
      <w:r w:rsidRPr="00681F43">
        <w:rPr>
          <w:rStyle w:val="qwen-markdown-text"/>
          <w:sz w:val="28"/>
          <w:szCs w:val="28"/>
          <w:shd w:val="clear" w:color="auto" w:fill="FFFFFF"/>
        </w:rPr>
        <w:t>Принадлежат ли все три точки касания колёс одной плоскости? Что это означает с точки зрения устойчивости машины? Ответ обоснуйте с помощью первой аксиомы.</w:t>
      </w:r>
    </w:p>
    <w:p w:rsidR="00681F43" w:rsidRDefault="00681F43" w:rsidP="00681F43">
      <w:pPr>
        <w:pStyle w:val="a3"/>
        <w:spacing w:before="2"/>
        <w:ind w:left="0" w:firstLine="851"/>
        <w:jc w:val="both"/>
        <w:rPr>
          <w:b/>
          <w:sz w:val="28"/>
          <w:szCs w:val="28"/>
        </w:rPr>
      </w:pPr>
    </w:p>
    <w:p w:rsidR="00FD5231" w:rsidRDefault="00FD5231" w:rsidP="003F60F5">
      <w:pPr>
        <w:pStyle w:val="a3"/>
        <w:spacing w:before="2"/>
        <w:ind w:left="0" w:firstLine="0"/>
        <w:jc w:val="right"/>
        <w:rPr>
          <w:b/>
          <w:sz w:val="28"/>
          <w:szCs w:val="28"/>
        </w:rPr>
      </w:pPr>
    </w:p>
    <w:p w:rsidR="003F60F5" w:rsidRDefault="005A3D19" w:rsidP="003F60F5">
      <w:pPr>
        <w:pStyle w:val="a3"/>
        <w:spacing w:before="2"/>
        <w:ind w:left="0" w:firstLine="0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Приложение 2</w:t>
      </w:r>
      <w:r w:rsidR="003F60F5" w:rsidRPr="009D489E">
        <w:rPr>
          <w:b/>
          <w:sz w:val="28"/>
          <w:szCs w:val="28"/>
        </w:rPr>
        <w:t xml:space="preserve"> </w:t>
      </w:r>
    </w:p>
    <w:p w:rsidR="00681F43" w:rsidRPr="00681F43" w:rsidRDefault="00681F43" w:rsidP="00681F43">
      <w:pPr>
        <w:pStyle w:val="3"/>
        <w:shd w:val="clear" w:color="auto" w:fill="FFFFFF"/>
        <w:spacing w:before="0"/>
        <w:rPr>
          <w:rStyle w:val="qwen-markdown-text"/>
          <w:rFonts w:eastAsia="Times New Roman"/>
          <w:shd w:val="clear" w:color="auto" w:fill="FFFFFF"/>
        </w:rPr>
      </w:pPr>
      <w:r w:rsidRPr="00681F43">
        <w:rPr>
          <w:rStyle w:val="qwen-markdown-text"/>
          <w:rFonts w:ascii="Times New Roman" w:eastAsia="Times New Roman" w:hAnsi="Times New Roman" w:cs="Times New Roman"/>
          <w:color w:val="auto"/>
          <w:sz w:val="28"/>
          <w:szCs w:val="28"/>
          <w:shd w:val="clear" w:color="auto" w:fill="FFFFFF"/>
        </w:rPr>
        <w:t>Тест (выберите один правильный ответ)</w:t>
      </w:r>
    </w:p>
    <w:p w:rsidR="00681F43" w:rsidRPr="00681F43" w:rsidRDefault="00681F43" w:rsidP="00681F43">
      <w:pPr>
        <w:widowControl/>
        <w:numPr>
          <w:ilvl w:val="0"/>
          <w:numId w:val="16"/>
        </w:numPr>
        <w:shd w:val="clear" w:color="auto" w:fill="FFFFFF"/>
        <w:autoSpaceDE/>
        <w:autoSpaceDN/>
        <w:rPr>
          <w:rStyle w:val="qwen-markdown-text"/>
          <w:shd w:val="clear" w:color="auto" w:fill="FFFFFF"/>
        </w:rPr>
      </w:pPr>
      <w:r w:rsidRPr="00681F43">
        <w:rPr>
          <w:rStyle w:val="qwen-markdown-text"/>
          <w:sz w:val="28"/>
          <w:szCs w:val="28"/>
          <w:shd w:val="clear" w:color="auto" w:fill="FFFFFF"/>
        </w:rPr>
        <w:t>Через три точки, не лежащие на одной прямой, проходит:</w:t>
      </w:r>
      <w:r w:rsidRPr="00681F43">
        <w:rPr>
          <w:rStyle w:val="qwen-markdown-text"/>
          <w:shd w:val="clear" w:color="auto" w:fill="FFFFFF"/>
        </w:rPr>
        <w:br/>
      </w:r>
      <w:r w:rsidRPr="00681F43">
        <w:rPr>
          <w:rStyle w:val="qwen-markdown-text"/>
          <w:sz w:val="28"/>
          <w:szCs w:val="28"/>
          <w:shd w:val="clear" w:color="auto" w:fill="FFFFFF"/>
        </w:rPr>
        <w:t>а) две плоскости</w:t>
      </w:r>
      <w:r w:rsidRPr="00681F43">
        <w:rPr>
          <w:rStyle w:val="qwen-markdown-text"/>
          <w:shd w:val="clear" w:color="auto" w:fill="FFFFFF"/>
        </w:rPr>
        <w:br/>
      </w:r>
      <w:r w:rsidRPr="00681F43">
        <w:rPr>
          <w:rStyle w:val="qwen-markdown-text"/>
          <w:sz w:val="28"/>
          <w:szCs w:val="28"/>
          <w:shd w:val="clear" w:color="auto" w:fill="FFFFFF"/>
        </w:rPr>
        <w:t>б) одна плоскость</w:t>
      </w:r>
      <w:r w:rsidRPr="00681F43">
        <w:rPr>
          <w:rStyle w:val="qwen-markdown-text"/>
          <w:shd w:val="clear" w:color="auto" w:fill="FFFFFF"/>
        </w:rPr>
        <w:br/>
      </w:r>
      <w:r w:rsidRPr="00681F43">
        <w:rPr>
          <w:rStyle w:val="qwen-markdown-text"/>
          <w:sz w:val="28"/>
          <w:szCs w:val="28"/>
          <w:shd w:val="clear" w:color="auto" w:fill="FFFFFF"/>
        </w:rPr>
        <w:t>в) бесконечно много плоскостей</w:t>
      </w:r>
    </w:p>
    <w:p w:rsidR="00681F43" w:rsidRPr="00681F43" w:rsidRDefault="00681F43" w:rsidP="00681F43">
      <w:pPr>
        <w:widowControl/>
        <w:numPr>
          <w:ilvl w:val="0"/>
          <w:numId w:val="16"/>
        </w:numPr>
        <w:shd w:val="clear" w:color="auto" w:fill="FFFFFF"/>
        <w:autoSpaceDE/>
        <w:autoSpaceDN/>
        <w:rPr>
          <w:rStyle w:val="qwen-markdown-text"/>
          <w:shd w:val="clear" w:color="auto" w:fill="FFFFFF"/>
        </w:rPr>
      </w:pPr>
      <w:r w:rsidRPr="00681F43">
        <w:rPr>
          <w:rStyle w:val="qwen-markdown-text"/>
          <w:sz w:val="28"/>
          <w:szCs w:val="28"/>
          <w:shd w:val="clear" w:color="auto" w:fill="FFFFFF"/>
        </w:rPr>
        <w:t>Если две точки прямой лежат в плоскости, то:</w:t>
      </w:r>
      <w:r w:rsidRPr="00681F43">
        <w:rPr>
          <w:rStyle w:val="qwen-markdown-text"/>
          <w:shd w:val="clear" w:color="auto" w:fill="FFFFFF"/>
        </w:rPr>
        <w:br/>
      </w:r>
      <w:r w:rsidRPr="00681F43">
        <w:rPr>
          <w:rStyle w:val="qwen-markdown-text"/>
          <w:sz w:val="28"/>
          <w:szCs w:val="28"/>
          <w:shd w:val="clear" w:color="auto" w:fill="FFFFFF"/>
        </w:rPr>
        <w:t>а) прямая пересекает плоскость</w:t>
      </w:r>
      <w:r w:rsidRPr="00681F43">
        <w:rPr>
          <w:rStyle w:val="qwen-markdown-text"/>
          <w:shd w:val="clear" w:color="auto" w:fill="FFFFFF"/>
        </w:rPr>
        <w:br/>
      </w:r>
      <w:r w:rsidRPr="00681F43">
        <w:rPr>
          <w:rStyle w:val="qwen-markdown-text"/>
          <w:sz w:val="28"/>
          <w:szCs w:val="28"/>
          <w:shd w:val="clear" w:color="auto" w:fill="FFFFFF"/>
        </w:rPr>
        <w:t>б) вся прямая лежит в плоскости</w:t>
      </w:r>
      <w:r w:rsidRPr="00681F43">
        <w:rPr>
          <w:rStyle w:val="qwen-markdown-text"/>
          <w:shd w:val="clear" w:color="auto" w:fill="FFFFFF"/>
        </w:rPr>
        <w:br/>
      </w:r>
      <w:r w:rsidRPr="00681F43">
        <w:rPr>
          <w:rStyle w:val="qwen-markdown-text"/>
          <w:sz w:val="28"/>
          <w:szCs w:val="28"/>
          <w:shd w:val="clear" w:color="auto" w:fill="FFFFFF"/>
        </w:rPr>
        <w:t>в) прямая параллельна плоскости</w:t>
      </w:r>
    </w:p>
    <w:p w:rsidR="00681F43" w:rsidRPr="00681F43" w:rsidRDefault="00681F43" w:rsidP="00681F43">
      <w:pPr>
        <w:widowControl/>
        <w:numPr>
          <w:ilvl w:val="0"/>
          <w:numId w:val="16"/>
        </w:numPr>
        <w:shd w:val="clear" w:color="auto" w:fill="FFFFFF"/>
        <w:autoSpaceDE/>
        <w:autoSpaceDN/>
        <w:rPr>
          <w:rStyle w:val="qwen-markdown-text"/>
          <w:shd w:val="clear" w:color="auto" w:fill="FFFFFF"/>
        </w:rPr>
      </w:pPr>
      <w:proofErr w:type="gramStart"/>
      <w:r w:rsidRPr="00681F43">
        <w:rPr>
          <w:rStyle w:val="qwen-markdown-text"/>
          <w:sz w:val="28"/>
          <w:szCs w:val="28"/>
          <w:shd w:val="clear" w:color="auto" w:fill="FFFFFF"/>
        </w:rPr>
        <w:t>Две плоскости, имеющие общую точку, пересекаются:</w:t>
      </w:r>
      <w:r w:rsidRPr="00681F43">
        <w:rPr>
          <w:rStyle w:val="qwen-markdown-text"/>
          <w:shd w:val="clear" w:color="auto" w:fill="FFFFFF"/>
        </w:rPr>
        <w:br/>
      </w:r>
      <w:r w:rsidRPr="00681F43">
        <w:rPr>
          <w:rStyle w:val="qwen-markdown-text"/>
          <w:sz w:val="28"/>
          <w:szCs w:val="28"/>
          <w:shd w:val="clear" w:color="auto" w:fill="FFFFFF"/>
        </w:rPr>
        <w:t>а) в этой точке</w:t>
      </w:r>
      <w:r w:rsidRPr="00681F43">
        <w:rPr>
          <w:rStyle w:val="qwen-markdown-text"/>
          <w:shd w:val="clear" w:color="auto" w:fill="FFFFFF"/>
        </w:rPr>
        <w:br/>
      </w:r>
      <w:r w:rsidRPr="00681F43">
        <w:rPr>
          <w:rStyle w:val="qwen-markdown-text"/>
          <w:sz w:val="28"/>
          <w:szCs w:val="28"/>
          <w:shd w:val="clear" w:color="auto" w:fill="FFFFFF"/>
        </w:rPr>
        <w:t>б) по прямой</w:t>
      </w:r>
      <w:r w:rsidRPr="00681F43">
        <w:rPr>
          <w:rStyle w:val="qwen-markdown-text"/>
          <w:shd w:val="clear" w:color="auto" w:fill="FFFFFF"/>
        </w:rPr>
        <w:br/>
      </w:r>
      <w:r w:rsidRPr="00681F43">
        <w:rPr>
          <w:rStyle w:val="qwen-markdown-text"/>
          <w:sz w:val="28"/>
          <w:szCs w:val="28"/>
          <w:shd w:val="clear" w:color="auto" w:fill="FFFFFF"/>
        </w:rPr>
        <w:t>в) по отрезку</w:t>
      </w:r>
      <w:proofErr w:type="gramEnd"/>
    </w:p>
    <w:p w:rsidR="00681F43" w:rsidRPr="00681F43" w:rsidRDefault="00681F43" w:rsidP="00681F43">
      <w:pPr>
        <w:widowControl/>
        <w:numPr>
          <w:ilvl w:val="0"/>
          <w:numId w:val="16"/>
        </w:numPr>
        <w:shd w:val="clear" w:color="auto" w:fill="FFFFFF"/>
        <w:autoSpaceDE/>
        <w:autoSpaceDN/>
        <w:rPr>
          <w:rStyle w:val="qwen-markdown-text"/>
          <w:shd w:val="clear" w:color="auto" w:fill="FFFFFF"/>
        </w:rPr>
      </w:pPr>
      <w:r w:rsidRPr="00681F43">
        <w:rPr>
          <w:rStyle w:val="qwen-markdown-text"/>
          <w:sz w:val="28"/>
          <w:szCs w:val="28"/>
          <w:shd w:val="clear" w:color="auto" w:fill="FFFFFF"/>
        </w:rPr>
        <w:t>Какая аксиома объясняет устойчивость треноги?</w:t>
      </w:r>
      <w:r w:rsidRPr="00681F43">
        <w:rPr>
          <w:rStyle w:val="qwen-markdown-text"/>
          <w:shd w:val="clear" w:color="auto" w:fill="FFFFFF"/>
        </w:rPr>
        <w:br/>
      </w:r>
      <w:r w:rsidRPr="00681F43">
        <w:rPr>
          <w:rStyle w:val="qwen-markdown-text"/>
          <w:sz w:val="28"/>
          <w:szCs w:val="28"/>
          <w:shd w:val="clear" w:color="auto" w:fill="FFFFFF"/>
        </w:rPr>
        <w:t>а) Аксиома 1</w:t>
      </w:r>
      <w:r w:rsidRPr="00681F43">
        <w:rPr>
          <w:rStyle w:val="qwen-markdown-text"/>
          <w:shd w:val="clear" w:color="auto" w:fill="FFFFFF"/>
        </w:rPr>
        <w:br/>
      </w:r>
      <w:r w:rsidRPr="00681F43">
        <w:rPr>
          <w:rStyle w:val="qwen-markdown-text"/>
          <w:sz w:val="28"/>
          <w:szCs w:val="28"/>
          <w:shd w:val="clear" w:color="auto" w:fill="FFFFFF"/>
        </w:rPr>
        <w:t>б) Аксиома 2</w:t>
      </w:r>
      <w:r w:rsidRPr="00681F43">
        <w:rPr>
          <w:rStyle w:val="qwen-markdown-text"/>
          <w:shd w:val="clear" w:color="auto" w:fill="FFFFFF"/>
        </w:rPr>
        <w:br/>
      </w:r>
      <w:r w:rsidRPr="00681F43">
        <w:rPr>
          <w:rStyle w:val="qwen-markdown-text"/>
          <w:sz w:val="28"/>
          <w:szCs w:val="28"/>
          <w:shd w:val="clear" w:color="auto" w:fill="FFFFFF"/>
        </w:rPr>
        <w:t>в) Аксиома 3</w:t>
      </w:r>
    </w:p>
    <w:p w:rsidR="00681F43" w:rsidRPr="00681F43" w:rsidRDefault="00681F43" w:rsidP="00681F43">
      <w:pPr>
        <w:widowControl/>
        <w:numPr>
          <w:ilvl w:val="0"/>
          <w:numId w:val="16"/>
        </w:numPr>
        <w:shd w:val="clear" w:color="auto" w:fill="FFFFFF"/>
        <w:autoSpaceDE/>
        <w:autoSpaceDN/>
        <w:rPr>
          <w:rStyle w:val="qwen-markdown-text"/>
          <w:shd w:val="clear" w:color="auto" w:fill="FFFFFF"/>
        </w:rPr>
      </w:pPr>
      <w:r w:rsidRPr="00681F43">
        <w:rPr>
          <w:rStyle w:val="qwen-markdown-text"/>
          <w:sz w:val="28"/>
          <w:szCs w:val="28"/>
          <w:shd w:val="clear" w:color="auto" w:fill="FFFFFF"/>
        </w:rPr>
        <w:t>Верно ли, что любые три точки лежат в одной плоскости?</w:t>
      </w:r>
      <w:r w:rsidRPr="00681F43">
        <w:rPr>
          <w:rStyle w:val="qwen-markdown-text"/>
          <w:shd w:val="clear" w:color="auto" w:fill="FFFFFF"/>
        </w:rPr>
        <w:br/>
      </w:r>
      <w:r w:rsidRPr="00681F43">
        <w:rPr>
          <w:rStyle w:val="qwen-markdown-text"/>
          <w:sz w:val="28"/>
          <w:szCs w:val="28"/>
          <w:shd w:val="clear" w:color="auto" w:fill="FFFFFF"/>
        </w:rPr>
        <w:t>а) да</w:t>
      </w:r>
      <w:r w:rsidRPr="00681F43">
        <w:rPr>
          <w:rStyle w:val="qwen-markdown-text"/>
          <w:shd w:val="clear" w:color="auto" w:fill="FFFFFF"/>
        </w:rPr>
        <w:br/>
      </w:r>
      <w:r w:rsidRPr="00681F43">
        <w:rPr>
          <w:rStyle w:val="qwen-markdown-text"/>
          <w:sz w:val="28"/>
          <w:szCs w:val="28"/>
          <w:shd w:val="clear" w:color="auto" w:fill="FFFFFF"/>
        </w:rPr>
        <w:lastRenderedPageBreak/>
        <w:t>б) нет</w:t>
      </w:r>
      <w:r w:rsidRPr="00681F43">
        <w:rPr>
          <w:rStyle w:val="qwen-markdown-text"/>
          <w:shd w:val="clear" w:color="auto" w:fill="FFFFFF"/>
        </w:rPr>
        <w:br/>
      </w:r>
      <w:r w:rsidRPr="00681F43">
        <w:rPr>
          <w:rStyle w:val="qwen-markdown-text"/>
          <w:sz w:val="28"/>
          <w:szCs w:val="28"/>
          <w:shd w:val="clear" w:color="auto" w:fill="FFFFFF"/>
        </w:rPr>
        <w:t>в) только если они на одной прямой</w:t>
      </w:r>
    </w:p>
    <w:p w:rsidR="00681F43" w:rsidRPr="00681F43" w:rsidRDefault="00681F43" w:rsidP="00681F43">
      <w:pPr>
        <w:pStyle w:val="qwen-markdown-paragraph"/>
        <w:shd w:val="clear" w:color="auto" w:fill="FFFFFF"/>
        <w:spacing w:before="0" w:after="0"/>
        <w:rPr>
          <w:rStyle w:val="qwen-markdown-text"/>
          <w:shd w:val="clear" w:color="auto" w:fill="FFFFFF"/>
          <w:lang w:bidi="ru-RU"/>
        </w:rPr>
      </w:pPr>
      <w:r w:rsidRPr="00681F43">
        <w:rPr>
          <w:rStyle w:val="qwen-markdown-text"/>
          <w:sz w:val="28"/>
          <w:szCs w:val="28"/>
          <w:shd w:val="clear" w:color="auto" w:fill="FFFFFF"/>
          <w:lang w:bidi="ru-RU"/>
        </w:rPr>
        <w:t>(Ключ: 1–б, 2–б, 3–б, 4–а, 5–а)</w:t>
      </w:r>
    </w:p>
    <w:p w:rsidR="003F60F5" w:rsidRDefault="003F60F5" w:rsidP="009D489E">
      <w:pPr>
        <w:pStyle w:val="a3"/>
        <w:spacing w:before="2"/>
        <w:ind w:left="0" w:firstLine="0"/>
        <w:jc w:val="right"/>
        <w:rPr>
          <w:b/>
          <w:sz w:val="28"/>
          <w:szCs w:val="28"/>
        </w:rPr>
      </w:pPr>
    </w:p>
    <w:p w:rsidR="003F60F5" w:rsidRDefault="003F60F5" w:rsidP="009D489E">
      <w:pPr>
        <w:pStyle w:val="a3"/>
        <w:spacing w:before="2"/>
        <w:ind w:left="0" w:firstLine="0"/>
        <w:jc w:val="right"/>
        <w:rPr>
          <w:b/>
          <w:sz w:val="28"/>
          <w:szCs w:val="28"/>
        </w:rPr>
      </w:pPr>
    </w:p>
    <w:p w:rsidR="003F60F5" w:rsidRDefault="003F60F5" w:rsidP="009D489E">
      <w:pPr>
        <w:pStyle w:val="a3"/>
        <w:spacing w:before="2"/>
        <w:ind w:left="0" w:firstLine="0"/>
        <w:jc w:val="right"/>
        <w:rPr>
          <w:b/>
          <w:sz w:val="28"/>
          <w:szCs w:val="28"/>
        </w:rPr>
      </w:pPr>
    </w:p>
    <w:p w:rsidR="003F60F5" w:rsidRDefault="003F60F5" w:rsidP="009D489E">
      <w:pPr>
        <w:pStyle w:val="a3"/>
        <w:spacing w:before="2"/>
        <w:ind w:left="0" w:firstLine="0"/>
        <w:jc w:val="right"/>
        <w:rPr>
          <w:b/>
          <w:sz w:val="28"/>
          <w:szCs w:val="28"/>
        </w:rPr>
      </w:pPr>
    </w:p>
    <w:p w:rsidR="003F60F5" w:rsidRDefault="003F60F5" w:rsidP="009D489E">
      <w:pPr>
        <w:pStyle w:val="a3"/>
        <w:spacing w:before="2"/>
        <w:ind w:left="0" w:firstLine="0"/>
        <w:jc w:val="right"/>
        <w:rPr>
          <w:b/>
          <w:sz w:val="28"/>
          <w:szCs w:val="28"/>
        </w:rPr>
      </w:pPr>
    </w:p>
    <w:p w:rsidR="009D489E" w:rsidRPr="009D489E" w:rsidRDefault="009D489E" w:rsidP="003F60F5">
      <w:pPr>
        <w:pStyle w:val="a3"/>
        <w:spacing w:before="2"/>
        <w:ind w:left="0" w:firstLine="0"/>
        <w:jc w:val="center"/>
        <w:rPr>
          <w:sz w:val="28"/>
          <w:szCs w:val="28"/>
        </w:rPr>
      </w:pPr>
    </w:p>
    <w:sectPr w:rsidR="009D489E" w:rsidRPr="009D489E" w:rsidSect="00FD5231">
      <w:pgSz w:w="11910" w:h="16840"/>
      <w:pgMar w:top="760" w:right="480" w:bottom="280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71DA9"/>
    <w:multiLevelType w:val="hybridMultilevel"/>
    <w:tmpl w:val="DCF685BE"/>
    <w:lvl w:ilvl="0" w:tplc="639A856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2EC432E"/>
    <w:multiLevelType w:val="hybridMultilevel"/>
    <w:tmpl w:val="31167682"/>
    <w:lvl w:ilvl="0" w:tplc="28EAEA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B1678C"/>
    <w:multiLevelType w:val="hybridMultilevel"/>
    <w:tmpl w:val="C38A20F0"/>
    <w:lvl w:ilvl="0" w:tplc="F4CA7CD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FF11AF8"/>
    <w:multiLevelType w:val="hybridMultilevel"/>
    <w:tmpl w:val="BA283C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AA3512"/>
    <w:multiLevelType w:val="hybridMultilevel"/>
    <w:tmpl w:val="70C010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532B56"/>
    <w:multiLevelType w:val="hybridMultilevel"/>
    <w:tmpl w:val="8F1A539A"/>
    <w:lvl w:ilvl="0" w:tplc="8D3492BC">
      <w:start w:val="1"/>
      <w:numFmt w:val="decimal"/>
      <w:lvlText w:val="%1."/>
      <w:lvlJc w:val="left"/>
      <w:pPr>
        <w:ind w:left="88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B972E426">
      <w:start w:val="1"/>
      <w:numFmt w:val="decimal"/>
      <w:lvlText w:val="%2."/>
      <w:lvlJc w:val="left"/>
      <w:pPr>
        <w:ind w:left="1602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8"/>
        <w:szCs w:val="28"/>
        <w:lang w:val="ru-RU" w:eastAsia="en-US" w:bidi="ar-SA"/>
      </w:rPr>
    </w:lvl>
    <w:lvl w:ilvl="2" w:tplc="1A522182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3" w:tplc="C284FBC8">
      <w:numFmt w:val="bullet"/>
      <w:lvlText w:val="•"/>
      <w:lvlJc w:val="left"/>
      <w:pPr>
        <w:ind w:left="3441" w:hanging="360"/>
      </w:pPr>
      <w:rPr>
        <w:rFonts w:hint="default"/>
        <w:lang w:val="ru-RU" w:eastAsia="en-US" w:bidi="ar-SA"/>
      </w:rPr>
    </w:lvl>
    <w:lvl w:ilvl="4" w:tplc="E80A839A">
      <w:numFmt w:val="bullet"/>
      <w:lvlText w:val="•"/>
      <w:lvlJc w:val="left"/>
      <w:pPr>
        <w:ind w:left="4362" w:hanging="360"/>
      </w:pPr>
      <w:rPr>
        <w:rFonts w:hint="default"/>
        <w:lang w:val="ru-RU" w:eastAsia="en-US" w:bidi="ar-SA"/>
      </w:rPr>
    </w:lvl>
    <w:lvl w:ilvl="5" w:tplc="49546B82">
      <w:numFmt w:val="bullet"/>
      <w:lvlText w:val="•"/>
      <w:lvlJc w:val="left"/>
      <w:pPr>
        <w:ind w:left="5282" w:hanging="360"/>
      </w:pPr>
      <w:rPr>
        <w:rFonts w:hint="default"/>
        <w:lang w:val="ru-RU" w:eastAsia="en-US" w:bidi="ar-SA"/>
      </w:rPr>
    </w:lvl>
    <w:lvl w:ilvl="6" w:tplc="D8D0328E">
      <w:numFmt w:val="bullet"/>
      <w:lvlText w:val="•"/>
      <w:lvlJc w:val="left"/>
      <w:pPr>
        <w:ind w:left="6203" w:hanging="360"/>
      </w:pPr>
      <w:rPr>
        <w:rFonts w:hint="default"/>
        <w:lang w:val="ru-RU" w:eastAsia="en-US" w:bidi="ar-SA"/>
      </w:rPr>
    </w:lvl>
    <w:lvl w:ilvl="7" w:tplc="FA6EE416">
      <w:numFmt w:val="bullet"/>
      <w:lvlText w:val="•"/>
      <w:lvlJc w:val="left"/>
      <w:pPr>
        <w:ind w:left="7124" w:hanging="360"/>
      </w:pPr>
      <w:rPr>
        <w:rFonts w:hint="default"/>
        <w:lang w:val="ru-RU" w:eastAsia="en-US" w:bidi="ar-SA"/>
      </w:rPr>
    </w:lvl>
    <w:lvl w:ilvl="8" w:tplc="C4465E8C">
      <w:numFmt w:val="bullet"/>
      <w:lvlText w:val="•"/>
      <w:lvlJc w:val="left"/>
      <w:pPr>
        <w:ind w:left="8044" w:hanging="360"/>
      </w:pPr>
      <w:rPr>
        <w:rFonts w:hint="default"/>
        <w:lang w:val="ru-RU" w:eastAsia="en-US" w:bidi="ar-SA"/>
      </w:rPr>
    </w:lvl>
  </w:abstractNum>
  <w:abstractNum w:abstractNumId="6">
    <w:nsid w:val="4D870BD9"/>
    <w:multiLevelType w:val="multilevel"/>
    <w:tmpl w:val="72B4C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E537DC9"/>
    <w:multiLevelType w:val="multilevel"/>
    <w:tmpl w:val="944EE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947856"/>
    <w:multiLevelType w:val="hybridMultilevel"/>
    <w:tmpl w:val="DF00BF10"/>
    <w:lvl w:ilvl="0" w:tplc="D08888BE">
      <w:start w:val="1"/>
      <w:numFmt w:val="decimal"/>
      <w:lvlText w:val="%1."/>
      <w:lvlJc w:val="left"/>
      <w:pPr>
        <w:ind w:left="160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5EA4174A">
      <w:start w:val="3"/>
      <w:numFmt w:val="decimal"/>
      <w:lvlText w:val="%2."/>
      <w:lvlJc w:val="left"/>
      <w:pPr>
        <w:ind w:left="422" w:hanging="280"/>
        <w:jc w:val="right"/>
      </w:pPr>
      <w:rPr>
        <w:rFonts w:hint="default"/>
        <w:w w:val="99"/>
        <w:lang w:val="ru-RU" w:eastAsia="en-US" w:bidi="ar-SA"/>
      </w:rPr>
    </w:lvl>
    <w:lvl w:ilvl="2" w:tplc="E816338A">
      <w:numFmt w:val="bullet"/>
      <w:lvlText w:val="•"/>
      <w:lvlJc w:val="left"/>
      <w:pPr>
        <w:ind w:left="2889" w:hanging="280"/>
      </w:pPr>
      <w:rPr>
        <w:rFonts w:hint="default"/>
        <w:lang w:val="ru-RU" w:eastAsia="en-US" w:bidi="ar-SA"/>
      </w:rPr>
    </w:lvl>
    <w:lvl w:ilvl="3" w:tplc="BDA4AC42">
      <w:numFmt w:val="bullet"/>
      <w:lvlText w:val="•"/>
      <w:lvlJc w:val="left"/>
      <w:pPr>
        <w:ind w:left="3899" w:hanging="280"/>
      </w:pPr>
      <w:rPr>
        <w:rFonts w:hint="default"/>
        <w:lang w:val="ru-RU" w:eastAsia="en-US" w:bidi="ar-SA"/>
      </w:rPr>
    </w:lvl>
    <w:lvl w:ilvl="4" w:tplc="D11001C6">
      <w:numFmt w:val="bullet"/>
      <w:lvlText w:val="•"/>
      <w:lvlJc w:val="left"/>
      <w:pPr>
        <w:ind w:left="4908" w:hanging="280"/>
      </w:pPr>
      <w:rPr>
        <w:rFonts w:hint="default"/>
        <w:lang w:val="ru-RU" w:eastAsia="en-US" w:bidi="ar-SA"/>
      </w:rPr>
    </w:lvl>
    <w:lvl w:ilvl="5" w:tplc="6F50D332">
      <w:numFmt w:val="bullet"/>
      <w:lvlText w:val="•"/>
      <w:lvlJc w:val="left"/>
      <w:pPr>
        <w:ind w:left="5918" w:hanging="280"/>
      </w:pPr>
      <w:rPr>
        <w:rFonts w:hint="default"/>
        <w:lang w:val="ru-RU" w:eastAsia="en-US" w:bidi="ar-SA"/>
      </w:rPr>
    </w:lvl>
    <w:lvl w:ilvl="6" w:tplc="A65C9C80">
      <w:numFmt w:val="bullet"/>
      <w:lvlText w:val="•"/>
      <w:lvlJc w:val="left"/>
      <w:pPr>
        <w:ind w:left="6928" w:hanging="280"/>
      </w:pPr>
      <w:rPr>
        <w:rFonts w:hint="default"/>
        <w:lang w:val="ru-RU" w:eastAsia="en-US" w:bidi="ar-SA"/>
      </w:rPr>
    </w:lvl>
    <w:lvl w:ilvl="7" w:tplc="590A292A">
      <w:numFmt w:val="bullet"/>
      <w:lvlText w:val="•"/>
      <w:lvlJc w:val="left"/>
      <w:pPr>
        <w:ind w:left="7937" w:hanging="280"/>
      </w:pPr>
      <w:rPr>
        <w:rFonts w:hint="default"/>
        <w:lang w:val="ru-RU" w:eastAsia="en-US" w:bidi="ar-SA"/>
      </w:rPr>
    </w:lvl>
    <w:lvl w:ilvl="8" w:tplc="9648CD80">
      <w:numFmt w:val="bullet"/>
      <w:lvlText w:val="•"/>
      <w:lvlJc w:val="left"/>
      <w:pPr>
        <w:ind w:left="8947" w:hanging="280"/>
      </w:pPr>
      <w:rPr>
        <w:rFonts w:hint="default"/>
        <w:lang w:val="ru-RU" w:eastAsia="en-US" w:bidi="ar-SA"/>
      </w:rPr>
    </w:lvl>
  </w:abstractNum>
  <w:abstractNum w:abstractNumId="9">
    <w:nsid w:val="55C4793D"/>
    <w:multiLevelType w:val="multilevel"/>
    <w:tmpl w:val="E28A7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9101463"/>
    <w:multiLevelType w:val="hybridMultilevel"/>
    <w:tmpl w:val="92741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1D75D0"/>
    <w:multiLevelType w:val="multilevel"/>
    <w:tmpl w:val="FF5ACC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0351E6B"/>
    <w:multiLevelType w:val="hybridMultilevel"/>
    <w:tmpl w:val="DA3A80A6"/>
    <w:lvl w:ilvl="0" w:tplc="F4CA7CD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EA1A61"/>
    <w:multiLevelType w:val="hybridMultilevel"/>
    <w:tmpl w:val="9F6ECF2C"/>
    <w:lvl w:ilvl="0" w:tplc="35CE745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>
    <w:nsid w:val="69163809"/>
    <w:multiLevelType w:val="multilevel"/>
    <w:tmpl w:val="0C3A5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F0D0D77"/>
    <w:multiLevelType w:val="multilevel"/>
    <w:tmpl w:val="5C92E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516176A"/>
    <w:multiLevelType w:val="hybridMultilevel"/>
    <w:tmpl w:val="DA1881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C97054"/>
    <w:multiLevelType w:val="hybridMultilevel"/>
    <w:tmpl w:val="82C0A3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2"/>
  </w:num>
  <w:num w:numId="3">
    <w:abstractNumId w:val="4"/>
  </w:num>
  <w:num w:numId="4">
    <w:abstractNumId w:val="8"/>
  </w:num>
  <w:num w:numId="5">
    <w:abstractNumId w:val="5"/>
  </w:num>
  <w:num w:numId="6">
    <w:abstractNumId w:val="3"/>
  </w:num>
  <w:num w:numId="7">
    <w:abstractNumId w:val="0"/>
  </w:num>
  <w:num w:numId="8">
    <w:abstractNumId w:val="10"/>
  </w:num>
  <w:num w:numId="9">
    <w:abstractNumId w:val="1"/>
  </w:num>
  <w:num w:numId="10">
    <w:abstractNumId w:val="14"/>
  </w:num>
  <w:num w:numId="11">
    <w:abstractNumId w:val="16"/>
  </w:num>
  <w:num w:numId="12">
    <w:abstractNumId w:val="17"/>
  </w:num>
  <w:num w:numId="13">
    <w:abstractNumId w:val="6"/>
  </w:num>
  <w:num w:numId="14">
    <w:abstractNumId w:val="9"/>
  </w:num>
  <w:num w:numId="15">
    <w:abstractNumId w:val="7"/>
  </w:num>
  <w:num w:numId="16">
    <w:abstractNumId w:val="15"/>
  </w:num>
  <w:num w:numId="17">
    <w:abstractNumId w:val="11"/>
  </w:num>
  <w:num w:numId="18">
    <w:abstractNumId w:val="13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4446BA"/>
    <w:rsid w:val="0003338F"/>
    <w:rsid w:val="0004618A"/>
    <w:rsid w:val="000575C6"/>
    <w:rsid w:val="000A02D9"/>
    <w:rsid w:val="000B07DF"/>
    <w:rsid w:val="000B391C"/>
    <w:rsid w:val="000B741C"/>
    <w:rsid w:val="001030A2"/>
    <w:rsid w:val="00144B62"/>
    <w:rsid w:val="00166847"/>
    <w:rsid w:val="00196F02"/>
    <w:rsid w:val="001A44F8"/>
    <w:rsid w:val="001B08EA"/>
    <w:rsid w:val="001B4D49"/>
    <w:rsid w:val="001F2AF6"/>
    <w:rsid w:val="001F4C25"/>
    <w:rsid w:val="002107B5"/>
    <w:rsid w:val="002276E4"/>
    <w:rsid w:val="00234D80"/>
    <w:rsid w:val="002555DB"/>
    <w:rsid w:val="00262BED"/>
    <w:rsid w:val="002A2771"/>
    <w:rsid w:val="002A65DF"/>
    <w:rsid w:val="002B49EA"/>
    <w:rsid w:val="002E540C"/>
    <w:rsid w:val="00317518"/>
    <w:rsid w:val="00333740"/>
    <w:rsid w:val="003525D0"/>
    <w:rsid w:val="0035707F"/>
    <w:rsid w:val="003A5AEE"/>
    <w:rsid w:val="003C3845"/>
    <w:rsid w:val="003C45F0"/>
    <w:rsid w:val="003E6EC1"/>
    <w:rsid w:val="003F60F5"/>
    <w:rsid w:val="0041191B"/>
    <w:rsid w:val="00421441"/>
    <w:rsid w:val="004435A3"/>
    <w:rsid w:val="004446BA"/>
    <w:rsid w:val="00445E5F"/>
    <w:rsid w:val="004575BC"/>
    <w:rsid w:val="00472EEB"/>
    <w:rsid w:val="004D2E57"/>
    <w:rsid w:val="004D5545"/>
    <w:rsid w:val="004E37F8"/>
    <w:rsid w:val="004E4232"/>
    <w:rsid w:val="004E6203"/>
    <w:rsid w:val="00506D8D"/>
    <w:rsid w:val="0051431A"/>
    <w:rsid w:val="00517D60"/>
    <w:rsid w:val="00542B9C"/>
    <w:rsid w:val="00545FAF"/>
    <w:rsid w:val="00575628"/>
    <w:rsid w:val="005A3D19"/>
    <w:rsid w:val="005A43BA"/>
    <w:rsid w:val="00623125"/>
    <w:rsid w:val="0062492F"/>
    <w:rsid w:val="00641FBF"/>
    <w:rsid w:val="006555B8"/>
    <w:rsid w:val="00660C5E"/>
    <w:rsid w:val="006726FD"/>
    <w:rsid w:val="006805E2"/>
    <w:rsid w:val="00681F43"/>
    <w:rsid w:val="0068416C"/>
    <w:rsid w:val="006B340C"/>
    <w:rsid w:val="006B7BE0"/>
    <w:rsid w:val="006E166D"/>
    <w:rsid w:val="00701347"/>
    <w:rsid w:val="00706E8B"/>
    <w:rsid w:val="00713556"/>
    <w:rsid w:val="00727E04"/>
    <w:rsid w:val="007409F9"/>
    <w:rsid w:val="007612D3"/>
    <w:rsid w:val="00777A2E"/>
    <w:rsid w:val="00790384"/>
    <w:rsid w:val="007960CB"/>
    <w:rsid w:val="007A558D"/>
    <w:rsid w:val="007B3802"/>
    <w:rsid w:val="007C7D22"/>
    <w:rsid w:val="007D4827"/>
    <w:rsid w:val="00857D44"/>
    <w:rsid w:val="00876EF9"/>
    <w:rsid w:val="0088353A"/>
    <w:rsid w:val="008847E1"/>
    <w:rsid w:val="008A65F6"/>
    <w:rsid w:val="008D54FA"/>
    <w:rsid w:val="008F57EF"/>
    <w:rsid w:val="009458EB"/>
    <w:rsid w:val="009600AB"/>
    <w:rsid w:val="00961611"/>
    <w:rsid w:val="00991B81"/>
    <w:rsid w:val="009B087F"/>
    <w:rsid w:val="009B0C3A"/>
    <w:rsid w:val="009D489E"/>
    <w:rsid w:val="00A24D31"/>
    <w:rsid w:val="00A44792"/>
    <w:rsid w:val="00A674EF"/>
    <w:rsid w:val="00AA5692"/>
    <w:rsid w:val="00AB370F"/>
    <w:rsid w:val="00AB6795"/>
    <w:rsid w:val="00B209C8"/>
    <w:rsid w:val="00B27FB5"/>
    <w:rsid w:val="00BD091D"/>
    <w:rsid w:val="00BE12D3"/>
    <w:rsid w:val="00BE4ECF"/>
    <w:rsid w:val="00C00AB0"/>
    <w:rsid w:val="00C0735E"/>
    <w:rsid w:val="00C2091C"/>
    <w:rsid w:val="00C355AD"/>
    <w:rsid w:val="00C4528A"/>
    <w:rsid w:val="00C4624E"/>
    <w:rsid w:val="00C91D3C"/>
    <w:rsid w:val="00C937D3"/>
    <w:rsid w:val="00CA60C0"/>
    <w:rsid w:val="00CB001B"/>
    <w:rsid w:val="00CC026C"/>
    <w:rsid w:val="00CD0E07"/>
    <w:rsid w:val="00D06510"/>
    <w:rsid w:val="00D601EC"/>
    <w:rsid w:val="00D81499"/>
    <w:rsid w:val="00D82817"/>
    <w:rsid w:val="00D947D3"/>
    <w:rsid w:val="00D97C30"/>
    <w:rsid w:val="00DA0DF9"/>
    <w:rsid w:val="00DE1DE8"/>
    <w:rsid w:val="00DF2FA0"/>
    <w:rsid w:val="00E56294"/>
    <w:rsid w:val="00E57FA4"/>
    <w:rsid w:val="00E702C9"/>
    <w:rsid w:val="00E87794"/>
    <w:rsid w:val="00E955F9"/>
    <w:rsid w:val="00E959A1"/>
    <w:rsid w:val="00EA0217"/>
    <w:rsid w:val="00EC1297"/>
    <w:rsid w:val="00F20CCE"/>
    <w:rsid w:val="00F224CD"/>
    <w:rsid w:val="00F23520"/>
    <w:rsid w:val="00F32AA9"/>
    <w:rsid w:val="00FC1C1A"/>
    <w:rsid w:val="00FD515A"/>
    <w:rsid w:val="00FD5231"/>
    <w:rsid w:val="00FF1A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8416C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68416C"/>
    <w:pPr>
      <w:ind w:left="3211"/>
      <w:outlineLvl w:val="0"/>
    </w:pPr>
    <w:rPr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1F4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8416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8416C"/>
    <w:pPr>
      <w:ind w:left="792" w:hanging="140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68416C"/>
    <w:pPr>
      <w:spacing w:before="29"/>
      <w:ind w:left="792" w:hanging="140"/>
    </w:pPr>
  </w:style>
  <w:style w:type="paragraph" w:customStyle="1" w:styleId="TableParagraph">
    <w:name w:val="Table Paragraph"/>
    <w:basedOn w:val="a"/>
    <w:uiPriority w:val="1"/>
    <w:qFormat/>
    <w:rsid w:val="0068416C"/>
  </w:style>
  <w:style w:type="character" w:customStyle="1" w:styleId="c3">
    <w:name w:val="c3"/>
    <w:basedOn w:val="a0"/>
    <w:rsid w:val="00C4528A"/>
  </w:style>
  <w:style w:type="character" w:customStyle="1" w:styleId="apple-style-span">
    <w:name w:val="apple-style-span"/>
    <w:uiPriority w:val="99"/>
    <w:rsid w:val="001F2AF6"/>
    <w:rPr>
      <w:rFonts w:cs="Times New Roman"/>
    </w:rPr>
  </w:style>
  <w:style w:type="paragraph" w:customStyle="1" w:styleId="11">
    <w:name w:val="Заголовок 11"/>
    <w:basedOn w:val="a"/>
    <w:uiPriority w:val="1"/>
    <w:qFormat/>
    <w:rsid w:val="00FC1C1A"/>
    <w:pPr>
      <w:spacing w:before="75"/>
      <w:ind w:left="2970"/>
      <w:jc w:val="center"/>
      <w:outlineLvl w:val="1"/>
    </w:pPr>
    <w:rPr>
      <w:b/>
      <w:bCs/>
      <w:sz w:val="28"/>
      <w:szCs w:val="28"/>
      <w:lang w:eastAsia="en-US" w:bidi="ar-SA"/>
    </w:rPr>
  </w:style>
  <w:style w:type="paragraph" w:styleId="a5">
    <w:name w:val="Balloon Text"/>
    <w:basedOn w:val="a"/>
    <w:link w:val="a6"/>
    <w:uiPriority w:val="99"/>
    <w:semiHidden/>
    <w:unhideWhenUsed/>
    <w:rsid w:val="0003338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3338F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styleId="a7">
    <w:name w:val="Hyperlink"/>
    <w:basedOn w:val="a0"/>
    <w:uiPriority w:val="99"/>
    <w:unhideWhenUsed/>
    <w:rsid w:val="00542B9C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5A43BA"/>
    <w:rPr>
      <w:color w:val="800080" w:themeColor="followedHyperlink"/>
      <w:u w:val="single"/>
    </w:rPr>
  </w:style>
  <w:style w:type="paragraph" w:styleId="a9">
    <w:name w:val="Normal (Web)"/>
    <w:basedOn w:val="a"/>
    <w:uiPriority w:val="99"/>
    <w:unhideWhenUsed/>
    <w:rsid w:val="00D97C30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Heading1">
    <w:name w:val="Heading 1"/>
    <w:basedOn w:val="a"/>
    <w:uiPriority w:val="1"/>
    <w:qFormat/>
    <w:rsid w:val="00B209C8"/>
    <w:pPr>
      <w:spacing w:before="75"/>
      <w:ind w:left="2970"/>
      <w:jc w:val="center"/>
      <w:outlineLvl w:val="1"/>
    </w:pPr>
    <w:rPr>
      <w:b/>
      <w:bCs/>
      <w:sz w:val="28"/>
      <w:szCs w:val="28"/>
      <w:lang w:eastAsia="en-US" w:bidi="ar-SA"/>
    </w:rPr>
  </w:style>
  <w:style w:type="character" w:styleId="aa">
    <w:name w:val="Emphasis"/>
    <w:basedOn w:val="a0"/>
    <w:uiPriority w:val="20"/>
    <w:qFormat/>
    <w:rsid w:val="00790384"/>
    <w:rPr>
      <w:i/>
      <w:iCs/>
    </w:rPr>
  </w:style>
  <w:style w:type="paragraph" w:styleId="ab">
    <w:name w:val="No Spacing"/>
    <w:qFormat/>
    <w:rsid w:val="0004618A"/>
    <w:pPr>
      <w:widowControl/>
      <w:autoSpaceDE/>
      <w:autoSpaceDN/>
    </w:pPr>
    <w:rPr>
      <w:lang w:val="ru-RU"/>
    </w:rPr>
  </w:style>
  <w:style w:type="character" w:customStyle="1" w:styleId="ac">
    <w:name w:val="Другое_"/>
    <w:basedOn w:val="a0"/>
    <w:link w:val="ad"/>
    <w:rsid w:val="0041191B"/>
    <w:rPr>
      <w:rFonts w:ascii="Tahoma" w:eastAsia="Tahoma" w:hAnsi="Tahoma" w:cs="Tahoma"/>
      <w:sz w:val="20"/>
      <w:szCs w:val="20"/>
    </w:rPr>
  </w:style>
  <w:style w:type="paragraph" w:customStyle="1" w:styleId="ad">
    <w:name w:val="Другое"/>
    <w:basedOn w:val="a"/>
    <w:link w:val="ac"/>
    <w:rsid w:val="0041191B"/>
    <w:pPr>
      <w:autoSpaceDE/>
      <w:autoSpaceDN/>
      <w:spacing w:line="310" w:lineRule="auto"/>
    </w:pPr>
    <w:rPr>
      <w:rFonts w:ascii="Tahoma" w:eastAsia="Tahoma" w:hAnsi="Tahoma" w:cs="Tahoma"/>
      <w:sz w:val="20"/>
      <w:szCs w:val="20"/>
      <w:lang w:val="en-US" w:eastAsia="en-US" w:bidi="ar-SA"/>
    </w:rPr>
  </w:style>
  <w:style w:type="paragraph" w:customStyle="1" w:styleId="qwen-markdown-paragraph">
    <w:name w:val="qwen-markdown-paragraph"/>
    <w:basedOn w:val="a"/>
    <w:rsid w:val="0041191B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qwen-markdown-text">
    <w:name w:val="qwen-markdown-text"/>
    <w:basedOn w:val="a0"/>
    <w:rsid w:val="0041191B"/>
  </w:style>
  <w:style w:type="character" w:customStyle="1" w:styleId="30">
    <w:name w:val="Заголовок 3 Знак"/>
    <w:basedOn w:val="a0"/>
    <w:link w:val="3"/>
    <w:uiPriority w:val="9"/>
    <w:semiHidden/>
    <w:rsid w:val="00681F43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9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4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4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97015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46238226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47417700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07408807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79167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5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3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resh.edu.ru/subject/17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DA6BED-48DC-46EA-A8B7-650726C79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1825</TotalTime>
  <Pages>6</Pages>
  <Words>1278</Words>
  <Characters>7287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ирина геннадьевна</dc:creator>
  <cp:lastModifiedBy>Юлия</cp:lastModifiedBy>
  <cp:revision>28</cp:revision>
  <cp:lastPrinted>2022-11-10T04:57:00Z</cp:lastPrinted>
  <dcterms:created xsi:type="dcterms:W3CDTF">2022-02-14T08:34:00Z</dcterms:created>
  <dcterms:modified xsi:type="dcterms:W3CDTF">2025-12-09T05:52:00Z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2018-03-07T00:00:00Z</vt:filetime>
  </property>
</Properties>
</file>